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452AD" w14:textId="77777777" w:rsidR="003D24D7" w:rsidRPr="003D24D7" w:rsidRDefault="003D24D7" w:rsidP="003D24D7">
      <w:pPr>
        <w:shd w:val="clear" w:color="auto" w:fill="FFFFFF"/>
        <w:spacing w:after="0" w:line="240" w:lineRule="auto"/>
        <w:ind w:firstLine="706"/>
        <w:jc w:val="right"/>
        <w:rPr>
          <w:rFonts w:ascii="Times New Roman" w:eastAsia="Calibri" w:hAnsi="Times New Roman" w:cs="Times New Roman"/>
          <w:b/>
          <w:bCs/>
          <w:kern w:val="0"/>
          <w:sz w:val="28"/>
          <w:szCs w:val="28"/>
          <w14:ligatures w14:val="none"/>
        </w:rPr>
      </w:pPr>
      <w:r w:rsidRPr="003D24D7">
        <w:rPr>
          <w:rFonts w:ascii="Times New Roman" w:eastAsia="Calibri" w:hAnsi="Times New Roman" w:cs="Times New Roman"/>
          <w:b/>
          <w:bCs/>
          <w:kern w:val="0"/>
          <w:sz w:val="28"/>
          <w:szCs w:val="28"/>
          <w:lang w:val="vi-VN"/>
          <w14:ligatures w14:val="none"/>
        </w:rPr>
        <w:t>Mẫu số 0</w:t>
      </w:r>
      <w:r w:rsidRPr="003D24D7">
        <w:rPr>
          <w:rFonts w:ascii="Times New Roman" w:eastAsia="Calibri" w:hAnsi="Times New Roman" w:cs="Times New Roman"/>
          <w:b/>
          <w:bCs/>
          <w:kern w:val="0"/>
          <w:sz w:val="28"/>
          <w:szCs w:val="28"/>
          <w14:ligatures w14:val="none"/>
        </w:rPr>
        <w:t>2</w:t>
      </w:r>
    </w:p>
    <w:p w14:paraId="1CC48347" w14:textId="77777777" w:rsidR="003D24D7" w:rsidRPr="003D24D7" w:rsidRDefault="003D24D7" w:rsidP="003D24D7">
      <w:pPr>
        <w:widowControl w:val="0"/>
        <w:shd w:val="clear" w:color="auto" w:fill="FFFFFF"/>
        <w:spacing w:after="0" w:line="240" w:lineRule="auto"/>
        <w:jc w:val="right"/>
        <w:rPr>
          <w:rFonts w:ascii="Times New Roman" w:eastAsia="Calibri" w:hAnsi="Times New Roman" w:cs="Times New Roman"/>
          <w:bCs/>
          <w:kern w:val="0"/>
          <w:sz w:val="28"/>
          <w:lang w:val="vi-VN"/>
          <w14:ligatures w14:val="none"/>
        </w:rPr>
      </w:pPr>
      <w:r w:rsidRPr="003D24D7">
        <w:rPr>
          <w:rFonts w:ascii="Times New Roman" w:eastAsia="Times New Roman" w:hAnsi="Times New Roman" w:cs="Times New Roman"/>
          <w:i/>
          <w:iCs/>
          <w:kern w:val="0"/>
          <w:sz w:val="28"/>
          <w:szCs w:val="28"/>
          <w:lang w:eastAsia="vi-VN"/>
          <w14:ligatures w14:val="none"/>
        </w:rPr>
        <w:t>12/2023/QĐ-TTg</w:t>
      </w:r>
      <w:r w:rsidRPr="003D24D7" w:rsidDel="00DB6706">
        <w:rPr>
          <w:rFonts w:ascii="Times New Roman" w:eastAsia="Calibri" w:hAnsi="Times New Roman" w:cs="Times New Roman"/>
          <w:bCs/>
          <w:kern w:val="0"/>
          <w:sz w:val="28"/>
          <w:lang w:val="vi-VN"/>
          <w14:ligatures w14:val="none"/>
        </w:rPr>
        <w:t xml:space="preserve"> </w:t>
      </w:r>
    </w:p>
    <w:p w14:paraId="39ECF8C2" w14:textId="77777777" w:rsidR="003D24D7" w:rsidRPr="003D24D7" w:rsidRDefault="003D24D7" w:rsidP="003D24D7">
      <w:pPr>
        <w:widowControl w:val="0"/>
        <w:shd w:val="clear" w:color="auto" w:fill="FFFFFF"/>
        <w:spacing w:before="120" w:after="0" w:line="240" w:lineRule="auto"/>
        <w:jc w:val="center"/>
        <w:rPr>
          <w:rFonts w:ascii="Times New Roman" w:eastAsia="Calibri" w:hAnsi="Times New Roman" w:cs="Times New Roman"/>
          <w:b/>
          <w:kern w:val="0"/>
          <w:sz w:val="28"/>
          <w:lang w:val="vi-VN"/>
          <w14:ligatures w14:val="none"/>
        </w:rPr>
      </w:pPr>
      <w:r w:rsidRPr="003D24D7">
        <w:rPr>
          <w:rFonts w:ascii="Times New Roman" w:eastAsia="Calibri" w:hAnsi="Times New Roman" w:cs="Times New Roman"/>
          <w:b/>
          <w:kern w:val="0"/>
          <w:sz w:val="28"/>
          <w14:ligatures w14:val="none"/>
        </w:rPr>
        <w:t xml:space="preserve">THUYẾT MINH </w:t>
      </w:r>
      <w:r w:rsidRPr="003D24D7">
        <w:rPr>
          <w:rFonts w:ascii="Times New Roman" w:eastAsia="Calibri" w:hAnsi="Times New Roman" w:cs="Times New Roman"/>
          <w:b/>
          <w:kern w:val="0"/>
          <w:sz w:val="28"/>
          <w:lang w:val="vi-VN"/>
          <w14:ligatures w14:val="none"/>
        </w:rPr>
        <w:t xml:space="preserve">NỘI DUNG </w:t>
      </w:r>
    </w:p>
    <w:p w14:paraId="53100CA2" w14:textId="77777777" w:rsidR="003D24D7" w:rsidRPr="003D24D7" w:rsidRDefault="003D24D7" w:rsidP="003D24D7">
      <w:pPr>
        <w:spacing w:after="0" w:line="276" w:lineRule="auto"/>
        <w:jc w:val="center"/>
        <w:rPr>
          <w:rFonts w:ascii="Times New Roman" w:eastAsia="Calibri" w:hAnsi="Times New Roman" w:cs="Times New Roman"/>
          <w:b/>
          <w:kern w:val="0"/>
          <w:sz w:val="28"/>
          <w:lang w:val="vi-VN"/>
          <w14:ligatures w14:val="none"/>
        </w:rPr>
      </w:pPr>
      <w:r w:rsidRPr="003D24D7">
        <w:rPr>
          <w:rFonts w:ascii="Times New Roman" w:eastAsia="Calibri" w:hAnsi="Times New Roman" w:cs="Times New Roman"/>
          <w:b/>
          <w:kern w:val="0"/>
          <w:sz w:val="28"/>
          <w:lang w:val="vi-VN"/>
          <w14:ligatures w14:val="none"/>
        </w:rPr>
        <w:t xml:space="preserve">CHUYỂN GIAO </w:t>
      </w:r>
      <w:r w:rsidRPr="003D24D7">
        <w:rPr>
          <w:rFonts w:ascii="Times New Roman" w:eastAsia="Calibri" w:hAnsi="Times New Roman" w:cs="Times New Roman"/>
          <w:b/>
          <w:kern w:val="0"/>
          <w:sz w:val="28"/>
          <w:lang w:val="nb-NO"/>
          <w14:ligatures w14:val="none"/>
        </w:rPr>
        <w:t xml:space="preserve">CÔNG NGHỆ </w:t>
      </w:r>
      <w:r w:rsidRPr="003D24D7">
        <w:rPr>
          <w:rFonts w:ascii="Times New Roman" w:eastAsia="Calibri" w:hAnsi="Times New Roman" w:cs="Times New Roman"/>
          <w:b/>
          <w:kern w:val="0"/>
          <w:sz w:val="28"/>
          <w:lang w:val="vi-VN"/>
          <w14:ligatures w14:val="none"/>
        </w:rPr>
        <w:t>KHUYẾN KHÍCH CHUYỂN GIAO</w:t>
      </w:r>
    </w:p>
    <w:p w14:paraId="29C17ABE" w14:textId="77777777" w:rsidR="003D24D7" w:rsidRPr="003D24D7" w:rsidRDefault="003D24D7" w:rsidP="003D24D7">
      <w:pPr>
        <w:shd w:val="clear" w:color="auto" w:fill="FFFFFF"/>
        <w:spacing w:after="0" w:line="276" w:lineRule="auto"/>
        <w:jc w:val="center"/>
        <w:rPr>
          <w:rFonts w:ascii="Times New Roman" w:eastAsia="Calibri" w:hAnsi="Times New Roman" w:cs="Times New Roman"/>
          <w:spacing w:val="-4"/>
          <w:kern w:val="0"/>
          <w:sz w:val="28"/>
          <w:lang w:val="vi-VN"/>
          <w14:ligatures w14:val="none"/>
        </w:rPr>
      </w:pPr>
      <w:r w:rsidRPr="003D24D7">
        <w:rPr>
          <w:rFonts w:ascii="Times New Roman" w:eastAsia="Calibri" w:hAnsi="Times New Roman" w:cs="Times New Roman"/>
          <w:spacing w:val="-4"/>
          <w:kern w:val="0"/>
          <w:sz w:val="28"/>
          <w:lang w:val="vi-VN"/>
          <w14:ligatures w14:val="none"/>
        </w:rPr>
        <w:t>Trong ................................(t</w:t>
      </w:r>
      <w:r w:rsidRPr="003D24D7">
        <w:rPr>
          <w:rFonts w:ascii="Times New Roman" w:eastAsia="Calibri" w:hAnsi="Times New Roman" w:cs="Times New Roman"/>
          <w:spacing w:val="-4"/>
          <w:kern w:val="0"/>
          <w:sz w:val="28"/>
          <w14:ligatures w14:val="none"/>
        </w:rPr>
        <w:t>ên văn bản thỏa thuận chuyển giao công nghệ</w:t>
      </w:r>
      <w:r w:rsidRPr="003D24D7">
        <w:rPr>
          <w:rFonts w:ascii="Times New Roman" w:eastAsia="Calibri" w:hAnsi="Times New Roman" w:cs="Times New Roman"/>
          <w:spacing w:val="-4"/>
          <w:kern w:val="0"/>
          <w:sz w:val="28"/>
          <w:lang w:val="vi-VN"/>
          <w14:ligatures w14:val="none"/>
        </w:rPr>
        <w:t>)</w:t>
      </w:r>
    </w:p>
    <w:p w14:paraId="7E8EA755" w14:textId="77777777" w:rsidR="003D24D7" w:rsidRPr="003D24D7" w:rsidRDefault="003D24D7" w:rsidP="003D24D7">
      <w:pPr>
        <w:shd w:val="clear" w:color="auto" w:fill="FFFFFF"/>
        <w:spacing w:before="120" w:after="0" w:line="234" w:lineRule="atLeast"/>
        <w:jc w:val="center"/>
        <w:rPr>
          <w:rFonts w:ascii="Times New Roman" w:eastAsia="Calibri" w:hAnsi="Times New Roman" w:cs="Times New Roman"/>
          <w:kern w:val="0"/>
          <w:sz w:val="28"/>
          <w:lang w:val="vi-VN" w:eastAsia="vi-VN"/>
          <w14:ligatures w14:val="none"/>
        </w:rPr>
      </w:pPr>
    </w:p>
    <w:p w14:paraId="41B65FB1" w14:textId="77777777" w:rsidR="003D24D7" w:rsidRPr="003D24D7" w:rsidRDefault="003D24D7" w:rsidP="003D24D7">
      <w:pPr>
        <w:shd w:val="clear" w:color="auto" w:fill="FFFFFF"/>
        <w:spacing w:before="120" w:after="120" w:line="276" w:lineRule="auto"/>
        <w:ind w:firstLine="567"/>
        <w:jc w:val="both"/>
        <w:rPr>
          <w:rFonts w:ascii="Times New Roman" w:eastAsia="Calibri" w:hAnsi="Times New Roman" w:cs="Times New Roman"/>
          <w:kern w:val="0"/>
          <w:sz w:val="28"/>
          <w:lang w:val="vi-VN" w:eastAsia="vi-VN"/>
          <w14:ligatures w14:val="none"/>
        </w:rPr>
      </w:pPr>
      <w:r w:rsidRPr="003D24D7">
        <w:rPr>
          <w:rFonts w:ascii="Times New Roman" w:eastAsia="Calibri" w:hAnsi="Times New Roman" w:cs="Times New Roman"/>
          <w:kern w:val="0"/>
          <w:sz w:val="28"/>
          <w:lang w:val="vi-VN" w:eastAsia="vi-VN"/>
          <w14:ligatures w14:val="none"/>
        </w:rPr>
        <w:t>1. Bên giao công nghệ: ...........................................................................</w:t>
      </w:r>
    </w:p>
    <w:p w14:paraId="0C81CDDD" w14:textId="77777777" w:rsidR="003D24D7" w:rsidRPr="003D24D7" w:rsidRDefault="003D24D7" w:rsidP="003D24D7">
      <w:pPr>
        <w:shd w:val="clear" w:color="auto" w:fill="FFFFFF"/>
        <w:spacing w:before="120" w:after="120" w:line="276" w:lineRule="auto"/>
        <w:ind w:firstLine="567"/>
        <w:jc w:val="both"/>
        <w:rPr>
          <w:rFonts w:ascii="Times New Roman" w:eastAsia="Calibri" w:hAnsi="Times New Roman" w:cs="Times New Roman"/>
          <w:kern w:val="0"/>
          <w:sz w:val="28"/>
          <w:lang w:val="vi-VN" w:eastAsia="vi-VN"/>
          <w14:ligatures w14:val="none"/>
        </w:rPr>
      </w:pPr>
      <w:r w:rsidRPr="003D24D7">
        <w:rPr>
          <w:rFonts w:ascii="Times New Roman" w:eastAsia="Calibri" w:hAnsi="Times New Roman" w:cs="Times New Roman"/>
          <w:kern w:val="0"/>
          <w:sz w:val="28"/>
          <w:lang w:val="vi-VN" w:eastAsia="vi-VN"/>
          <w14:ligatures w14:val="none"/>
        </w:rPr>
        <w:t>2. Bên nhận công nghệ: ..........................................................................</w:t>
      </w:r>
    </w:p>
    <w:p w14:paraId="6AC3527A" w14:textId="77777777" w:rsidR="003D24D7" w:rsidRPr="003D24D7" w:rsidRDefault="003D24D7" w:rsidP="003D24D7">
      <w:pPr>
        <w:shd w:val="clear" w:color="auto" w:fill="FFFFFF"/>
        <w:spacing w:before="120" w:after="120" w:line="276" w:lineRule="auto"/>
        <w:ind w:left="567"/>
        <w:jc w:val="both"/>
        <w:rPr>
          <w:rFonts w:ascii="Times New Roman" w:eastAsia="Calibri" w:hAnsi="Times New Roman" w:cs="Times New Roman"/>
          <w:kern w:val="0"/>
          <w:sz w:val="28"/>
          <w:lang w:val="vi-VN" w:eastAsia="vi-VN"/>
          <w14:ligatures w14:val="none"/>
        </w:rPr>
      </w:pPr>
      <w:r w:rsidRPr="003D24D7">
        <w:rPr>
          <w:rFonts w:ascii="Times New Roman" w:eastAsia="Calibri" w:hAnsi="Times New Roman" w:cs="Times New Roman"/>
          <w:kern w:val="0"/>
          <w:sz w:val="28"/>
          <w:lang w:val="vi-VN" w:eastAsia="vi-VN"/>
          <w14:ligatures w14:val="none"/>
        </w:rPr>
        <w:t>3</w:t>
      </w:r>
      <w:r w:rsidRPr="003D24D7">
        <w:rPr>
          <w:rFonts w:ascii="Times New Roman" w:eastAsia="Calibri" w:hAnsi="Times New Roman" w:cs="Times New Roman"/>
          <w:kern w:val="0"/>
          <w:sz w:val="28"/>
          <w:lang w:eastAsia="vi-VN"/>
          <w14:ligatures w14:val="none"/>
        </w:rPr>
        <w:t xml:space="preserve">. </w:t>
      </w:r>
      <w:r w:rsidRPr="003D24D7">
        <w:rPr>
          <w:rFonts w:ascii="Times New Roman" w:eastAsia="Calibri" w:hAnsi="Times New Roman" w:cs="Times New Roman"/>
          <w:kern w:val="0"/>
          <w:sz w:val="28"/>
          <w:lang w:val="vi-VN" w:eastAsia="vi-VN"/>
          <w14:ligatures w14:val="none"/>
        </w:rPr>
        <w:t>Tên công nghệ chuyển giao:................................................................</w:t>
      </w:r>
    </w:p>
    <w:p w14:paraId="623FFF30" w14:textId="77777777" w:rsidR="003D24D7" w:rsidRPr="003D24D7" w:rsidRDefault="003D24D7" w:rsidP="003D24D7">
      <w:pPr>
        <w:shd w:val="clear" w:color="auto" w:fill="FFFFFF"/>
        <w:spacing w:before="120" w:after="120" w:line="276" w:lineRule="auto"/>
        <w:ind w:left="567"/>
        <w:jc w:val="both"/>
        <w:rPr>
          <w:rFonts w:ascii="Times New Roman" w:eastAsia="Calibri" w:hAnsi="Times New Roman" w:cs="Times New Roman"/>
          <w:kern w:val="0"/>
          <w:sz w:val="28"/>
          <w:lang w:val="vi-VN" w:eastAsia="vi-VN"/>
          <w14:ligatures w14:val="none"/>
        </w:rPr>
      </w:pPr>
      <w:r w:rsidRPr="003D24D7">
        <w:rPr>
          <w:rFonts w:ascii="Times New Roman" w:eastAsia="Calibri" w:hAnsi="Times New Roman" w:cs="Times New Roman"/>
          <w:kern w:val="0"/>
          <w:sz w:val="28"/>
          <w:lang w:val="vi-VN" w:eastAsia="vi-VN"/>
          <w14:ligatures w14:val="none"/>
        </w:rPr>
        <w:t>4</w:t>
      </w:r>
      <w:r w:rsidRPr="003D24D7">
        <w:rPr>
          <w:rFonts w:ascii="Times New Roman" w:eastAsia="Calibri" w:hAnsi="Times New Roman" w:cs="Times New Roman"/>
          <w:kern w:val="0"/>
          <w:sz w:val="28"/>
          <w:lang w:eastAsia="vi-VN"/>
          <w14:ligatures w14:val="none"/>
        </w:rPr>
        <w:t xml:space="preserve">. </w:t>
      </w:r>
      <w:r w:rsidRPr="003D24D7">
        <w:rPr>
          <w:rFonts w:ascii="Times New Roman" w:eastAsia="Calibri" w:hAnsi="Times New Roman" w:cs="Times New Roman"/>
          <w:kern w:val="0"/>
          <w:sz w:val="28"/>
          <w:lang w:val="vi-VN" w:eastAsia="vi-VN"/>
          <w14:ligatures w14:val="none"/>
        </w:rPr>
        <w:t>Lĩnh vực công nghệ chuyển giao:........................................................</w:t>
      </w:r>
    </w:p>
    <w:p w14:paraId="4C2DD1B8" w14:textId="77777777" w:rsidR="003D24D7" w:rsidRPr="003D24D7" w:rsidRDefault="003D24D7" w:rsidP="003D24D7">
      <w:pPr>
        <w:shd w:val="clear" w:color="auto" w:fill="FFFFFF"/>
        <w:tabs>
          <w:tab w:val="left" w:pos="567"/>
        </w:tabs>
        <w:spacing w:before="120" w:after="120" w:line="276" w:lineRule="auto"/>
        <w:ind w:firstLine="567"/>
        <w:jc w:val="both"/>
        <w:rPr>
          <w:rFonts w:ascii="Times New Roman" w:eastAsia="Calibri" w:hAnsi="Times New Roman" w:cs="Times New Roman"/>
          <w:kern w:val="0"/>
          <w:sz w:val="28"/>
          <w:lang w:val="vi-VN" w:eastAsia="vi-VN"/>
          <w14:ligatures w14:val="none"/>
        </w:rPr>
      </w:pPr>
      <w:r w:rsidRPr="003D24D7">
        <w:rPr>
          <w:rFonts w:ascii="Times New Roman" w:eastAsia="Calibri" w:hAnsi="Times New Roman" w:cs="Times New Roman"/>
          <w:kern w:val="0"/>
          <w:sz w:val="28"/>
          <w:lang w:val="vi-VN" w:eastAsia="vi-VN"/>
          <w14:ligatures w14:val="none"/>
        </w:rPr>
        <w:t>5</w:t>
      </w:r>
      <w:r w:rsidRPr="003D24D7">
        <w:rPr>
          <w:rFonts w:ascii="Times New Roman" w:eastAsia="Calibri" w:hAnsi="Times New Roman" w:cs="Times New Roman"/>
          <w:kern w:val="0"/>
          <w:sz w:val="28"/>
          <w:lang w:eastAsia="vi-VN"/>
          <w14:ligatures w14:val="none"/>
        </w:rPr>
        <w:t xml:space="preserve">. </w:t>
      </w:r>
      <w:r w:rsidRPr="003D24D7">
        <w:rPr>
          <w:rFonts w:ascii="Times New Roman" w:eastAsia="Calibri" w:hAnsi="Times New Roman" w:cs="Times New Roman"/>
          <w:kern w:val="0"/>
          <w:sz w:val="28"/>
          <w:lang w:val="vi-VN" w:eastAsia="vi-VN"/>
          <w14:ligatures w14:val="none"/>
        </w:rPr>
        <w:t>Đối tượng công nghệ chuyển giao:</w:t>
      </w:r>
    </w:p>
    <w:tbl>
      <w:tblPr>
        <w:tblStyle w:val="TableGrid"/>
        <w:tblW w:w="0" w:type="auto"/>
        <w:tblInd w:w="-5" w:type="dxa"/>
        <w:tblLook w:val="04A0" w:firstRow="1" w:lastRow="0" w:firstColumn="1" w:lastColumn="0" w:noHBand="0" w:noVBand="1"/>
      </w:tblPr>
      <w:tblGrid>
        <w:gridCol w:w="5732"/>
        <w:gridCol w:w="2494"/>
        <w:gridCol w:w="841"/>
      </w:tblGrid>
      <w:tr w:rsidR="003D24D7" w:rsidRPr="003D24D7" w14:paraId="13BE4AE6" w14:textId="77777777" w:rsidTr="00363704">
        <w:tc>
          <w:tcPr>
            <w:tcW w:w="8335" w:type="dxa"/>
            <w:gridSpan w:val="2"/>
          </w:tcPr>
          <w:p w14:paraId="14D34E4C" w14:textId="77777777" w:rsidR="003D24D7" w:rsidRPr="003D24D7" w:rsidRDefault="003D24D7" w:rsidP="003D24D7">
            <w:pPr>
              <w:tabs>
                <w:tab w:val="left" w:pos="541"/>
              </w:tabs>
              <w:spacing w:before="120" w:after="120"/>
              <w:ind w:firstLine="606"/>
              <w:jc w:val="both"/>
              <w:rPr>
                <w:sz w:val="28"/>
                <w:lang w:val="vi-VN" w:eastAsia="vi-VN"/>
              </w:rPr>
            </w:pPr>
            <w:r w:rsidRPr="003D24D7">
              <w:rPr>
                <w:sz w:val="28"/>
                <w:lang w:val="vi-VN" w:eastAsia="vi-VN"/>
              </w:rPr>
              <w:t>Bí quyết kỹ thuật, bí quyết công nghệ</w:t>
            </w:r>
          </w:p>
        </w:tc>
        <w:tc>
          <w:tcPr>
            <w:tcW w:w="850" w:type="dxa"/>
          </w:tcPr>
          <w:p w14:paraId="096F73E8" w14:textId="77777777" w:rsidR="003D24D7" w:rsidRPr="003D24D7" w:rsidRDefault="003D24D7" w:rsidP="003D24D7">
            <w:pPr>
              <w:spacing w:before="120" w:after="120"/>
              <w:jc w:val="center"/>
              <w:rPr>
                <w:sz w:val="28"/>
                <w:lang w:val="vi-VN" w:eastAsia="vi-VN"/>
              </w:rPr>
            </w:pPr>
            <w:r w:rsidRPr="003D24D7">
              <w:rPr>
                <w:sz w:val="28"/>
                <w:lang w:val="vi-VN" w:eastAsia="vi-VN"/>
              </w:rPr>
              <w:t>□</w:t>
            </w:r>
          </w:p>
        </w:tc>
      </w:tr>
      <w:tr w:rsidR="003D24D7" w:rsidRPr="003D24D7" w14:paraId="421CC63D" w14:textId="77777777" w:rsidTr="00363704">
        <w:tc>
          <w:tcPr>
            <w:tcW w:w="8335" w:type="dxa"/>
            <w:gridSpan w:val="2"/>
          </w:tcPr>
          <w:p w14:paraId="064C1534" w14:textId="77777777" w:rsidR="003D24D7" w:rsidRPr="003D24D7" w:rsidRDefault="003D24D7" w:rsidP="003D24D7">
            <w:pPr>
              <w:tabs>
                <w:tab w:val="left" w:pos="541"/>
              </w:tabs>
              <w:spacing w:before="120" w:after="120"/>
              <w:ind w:firstLine="606"/>
              <w:jc w:val="both"/>
              <w:rPr>
                <w:sz w:val="28"/>
                <w:lang w:val="vi-VN" w:eastAsia="vi-VN"/>
              </w:rPr>
            </w:pPr>
            <w:r w:rsidRPr="003D24D7">
              <w:rPr>
                <w:sz w:val="28"/>
                <w:lang w:val="vi-VN" w:eastAsia="vi-VN"/>
              </w:rPr>
              <w:t>Phương án, quy trình công nghệ; giải pháp, thông số, bản vẽ, sơ đồ kỹ thuật; công thức, phần mềm máy tính, thông tin dữ liệu</w:t>
            </w:r>
          </w:p>
        </w:tc>
        <w:tc>
          <w:tcPr>
            <w:tcW w:w="850" w:type="dxa"/>
          </w:tcPr>
          <w:p w14:paraId="2FD60F7C" w14:textId="77777777" w:rsidR="003D24D7" w:rsidRPr="003D24D7" w:rsidRDefault="003D24D7" w:rsidP="003D24D7">
            <w:pPr>
              <w:spacing w:before="120" w:after="120"/>
              <w:jc w:val="center"/>
              <w:rPr>
                <w:sz w:val="28"/>
                <w:lang w:val="vi-VN" w:eastAsia="vi-VN"/>
              </w:rPr>
            </w:pPr>
            <w:r w:rsidRPr="003D24D7">
              <w:rPr>
                <w:sz w:val="28"/>
                <w:lang w:val="vi-VN" w:eastAsia="vi-VN"/>
              </w:rPr>
              <w:t>□</w:t>
            </w:r>
          </w:p>
        </w:tc>
      </w:tr>
      <w:tr w:rsidR="003D24D7" w:rsidRPr="003D24D7" w14:paraId="42506237" w14:textId="77777777" w:rsidTr="00363704">
        <w:tc>
          <w:tcPr>
            <w:tcW w:w="8335" w:type="dxa"/>
            <w:gridSpan w:val="2"/>
          </w:tcPr>
          <w:p w14:paraId="64EDE2DB" w14:textId="77777777" w:rsidR="003D24D7" w:rsidRPr="003D24D7" w:rsidRDefault="003D24D7" w:rsidP="003D24D7">
            <w:pPr>
              <w:tabs>
                <w:tab w:val="left" w:pos="541"/>
              </w:tabs>
              <w:spacing w:before="120" w:after="120"/>
              <w:ind w:firstLine="606"/>
              <w:jc w:val="both"/>
              <w:rPr>
                <w:sz w:val="28"/>
                <w:lang w:val="vi-VN" w:eastAsia="vi-VN"/>
              </w:rPr>
            </w:pPr>
            <w:r w:rsidRPr="003D24D7">
              <w:rPr>
                <w:sz w:val="28"/>
                <w:lang w:val="vi-VN" w:eastAsia="vi-VN"/>
              </w:rPr>
              <w:t>Giải pháp hợp lý hóa sản xuất, đổi mới công nghệ</w:t>
            </w:r>
          </w:p>
        </w:tc>
        <w:tc>
          <w:tcPr>
            <w:tcW w:w="850" w:type="dxa"/>
          </w:tcPr>
          <w:p w14:paraId="1524DD74" w14:textId="77777777" w:rsidR="003D24D7" w:rsidRPr="003D24D7" w:rsidRDefault="003D24D7" w:rsidP="003D24D7">
            <w:pPr>
              <w:spacing w:before="120" w:after="120"/>
              <w:jc w:val="center"/>
              <w:rPr>
                <w:sz w:val="28"/>
                <w:lang w:val="vi-VN" w:eastAsia="vi-VN"/>
              </w:rPr>
            </w:pPr>
            <w:r w:rsidRPr="003D24D7">
              <w:rPr>
                <w:sz w:val="28"/>
                <w:lang w:val="vi-VN" w:eastAsia="vi-VN"/>
              </w:rPr>
              <w:t>□</w:t>
            </w:r>
          </w:p>
        </w:tc>
      </w:tr>
      <w:tr w:rsidR="003D24D7" w:rsidRPr="003D24D7" w14:paraId="6E338E6B" w14:textId="77777777" w:rsidTr="00363704">
        <w:tc>
          <w:tcPr>
            <w:tcW w:w="8335" w:type="dxa"/>
            <w:gridSpan w:val="2"/>
          </w:tcPr>
          <w:p w14:paraId="20D49EDD" w14:textId="77777777" w:rsidR="003D24D7" w:rsidRPr="003D24D7" w:rsidRDefault="003D24D7" w:rsidP="003D24D7">
            <w:pPr>
              <w:tabs>
                <w:tab w:val="left" w:pos="541"/>
              </w:tabs>
              <w:spacing w:before="120" w:after="120"/>
              <w:ind w:firstLine="606"/>
              <w:jc w:val="both"/>
              <w:rPr>
                <w:sz w:val="28"/>
                <w:lang w:val="vi-VN" w:eastAsia="vi-VN"/>
              </w:rPr>
            </w:pPr>
            <w:r w:rsidRPr="003D24D7">
              <w:rPr>
                <w:sz w:val="28"/>
                <w:lang w:val="vi-VN" w:eastAsia="vi-VN"/>
              </w:rPr>
              <w:t>Máy móc, thiết bị đi kèm các đối tượng nêu trên</w:t>
            </w:r>
          </w:p>
        </w:tc>
        <w:tc>
          <w:tcPr>
            <w:tcW w:w="850" w:type="dxa"/>
          </w:tcPr>
          <w:p w14:paraId="17DF57AF" w14:textId="77777777" w:rsidR="003D24D7" w:rsidRPr="003D24D7" w:rsidRDefault="003D24D7" w:rsidP="003D24D7">
            <w:pPr>
              <w:spacing w:before="120" w:after="120"/>
              <w:jc w:val="center"/>
              <w:rPr>
                <w:sz w:val="28"/>
                <w:lang w:val="vi-VN" w:eastAsia="vi-VN"/>
              </w:rPr>
            </w:pPr>
            <w:r w:rsidRPr="003D24D7">
              <w:rPr>
                <w:sz w:val="28"/>
                <w:lang w:val="vi-VN" w:eastAsia="vi-VN"/>
              </w:rPr>
              <w:t>□</w:t>
            </w:r>
          </w:p>
        </w:tc>
      </w:tr>
      <w:tr w:rsidR="003D24D7" w:rsidRPr="003D24D7" w14:paraId="3CAB8603" w14:textId="77777777" w:rsidTr="00363704">
        <w:tc>
          <w:tcPr>
            <w:tcW w:w="5812" w:type="dxa"/>
            <w:vMerge w:val="restart"/>
          </w:tcPr>
          <w:p w14:paraId="4AEB8167" w14:textId="77777777" w:rsidR="003D24D7" w:rsidRPr="003D24D7" w:rsidRDefault="003D24D7" w:rsidP="003D24D7">
            <w:pPr>
              <w:spacing w:before="120" w:after="120"/>
              <w:ind w:firstLine="488"/>
              <w:jc w:val="both"/>
              <w:rPr>
                <w:sz w:val="28"/>
                <w:lang w:val="vi-VN" w:eastAsia="vi-VN"/>
              </w:rPr>
            </w:pPr>
            <w:r w:rsidRPr="003D24D7">
              <w:rPr>
                <w:sz w:val="28"/>
                <w:lang w:val="vi-VN" w:eastAsia="vi-VN"/>
              </w:rPr>
              <w:t>Chuyển giao quyền đối với các đối tượng sở hữu công nghiệp:</w:t>
            </w:r>
          </w:p>
          <w:p w14:paraId="47D020DD" w14:textId="77777777" w:rsidR="003D24D7" w:rsidRPr="003D24D7" w:rsidRDefault="003D24D7" w:rsidP="003D24D7">
            <w:pPr>
              <w:spacing w:before="120" w:after="120"/>
              <w:ind w:firstLine="488"/>
              <w:jc w:val="both"/>
              <w:rPr>
                <w:sz w:val="28"/>
                <w:lang w:val="vi-VN" w:eastAsia="vi-VN"/>
              </w:rPr>
            </w:pPr>
            <w:r w:rsidRPr="003D24D7">
              <w:rPr>
                <w:sz w:val="28"/>
                <w:lang w:val="vi-VN" w:eastAsia="vi-VN"/>
              </w:rPr>
              <w:t>- Số văn bằng bảo hộ hoặc số đơn đăng ký đối tượng sở hữu công nghiệp (trường hợp chưa được cấp văn bằng bảo hộ):... (số, ngày cấp, ngày gia hạn</w:t>
            </w:r>
            <w:r w:rsidRPr="003D24D7">
              <w:rPr>
                <w:spacing w:val="-4"/>
                <w:sz w:val="28"/>
                <w:lang w:val="vi-VN" w:eastAsia="vi-VN"/>
              </w:rPr>
              <w:t>);</w:t>
            </w:r>
          </w:p>
          <w:p w14:paraId="16898CF6" w14:textId="77777777" w:rsidR="003D24D7" w:rsidRPr="003D24D7" w:rsidRDefault="003D24D7" w:rsidP="003D24D7">
            <w:pPr>
              <w:spacing w:before="120" w:after="120"/>
              <w:ind w:firstLine="461"/>
              <w:jc w:val="both"/>
              <w:rPr>
                <w:sz w:val="28"/>
                <w:lang w:val="vi-VN" w:eastAsia="vi-VN"/>
              </w:rPr>
            </w:pPr>
            <w:r w:rsidRPr="003D24D7">
              <w:rPr>
                <w:sz w:val="28"/>
                <w:lang w:val="vi-VN" w:eastAsia="vi-VN"/>
              </w:rPr>
              <w:t>- Số giấy chứng nhận chuyển giao quyền sở hữu/quyền sử dụng đối tượng sở hữu công nghiệp:... (số, ngày cấp, ngày gia hạn).</w:t>
            </w:r>
          </w:p>
        </w:tc>
        <w:tc>
          <w:tcPr>
            <w:tcW w:w="2523" w:type="dxa"/>
          </w:tcPr>
          <w:p w14:paraId="35F18891" w14:textId="77777777" w:rsidR="003D24D7" w:rsidRPr="003D24D7" w:rsidRDefault="003D24D7" w:rsidP="003D24D7">
            <w:pPr>
              <w:spacing w:before="120" w:after="120"/>
              <w:jc w:val="center"/>
              <w:rPr>
                <w:sz w:val="28"/>
                <w:lang w:val="vi-VN" w:eastAsia="vi-VN"/>
              </w:rPr>
            </w:pPr>
            <w:r w:rsidRPr="003D24D7">
              <w:rPr>
                <w:sz w:val="28"/>
                <w:lang w:val="vi-VN" w:eastAsia="vi-VN"/>
              </w:rPr>
              <w:t>Sáng chế</w:t>
            </w:r>
          </w:p>
        </w:tc>
        <w:tc>
          <w:tcPr>
            <w:tcW w:w="850" w:type="dxa"/>
          </w:tcPr>
          <w:p w14:paraId="0E10FC4B" w14:textId="77777777" w:rsidR="003D24D7" w:rsidRPr="003D24D7" w:rsidRDefault="003D24D7" w:rsidP="003D24D7">
            <w:pPr>
              <w:spacing w:before="120" w:after="120"/>
              <w:jc w:val="center"/>
              <w:rPr>
                <w:sz w:val="28"/>
                <w:lang w:val="vi-VN" w:eastAsia="vi-VN"/>
              </w:rPr>
            </w:pPr>
            <w:r w:rsidRPr="003D24D7">
              <w:rPr>
                <w:sz w:val="28"/>
                <w:lang w:val="vi-VN" w:eastAsia="vi-VN"/>
              </w:rPr>
              <w:t>□</w:t>
            </w:r>
          </w:p>
        </w:tc>
      </w:tr>
      <w:tr w:rsidR="003D24D7" w:rsidRPr="003D24D7" w14:paraId="290BE27D" w14:textId="77777777" w:rsidTr="00363704">
        <w:tc>
          <w:tcPr>
            <w:tcW w:w="5812" w:type="dxa"/>
            <w:vMerge/>
          </w:tcPr>
          <w:p w14:paraId="1B4106D8" w14:textId="77777777" w:rsidR="003D24D7" w:rsidRPr="003D24D7" w:rsidRDefault="003D24D7" w:rsidP="003D24D7">
            <w:pPr>
              <w:spacing w:before="120" w:after="120"/>
              <w:jc w:val="both"/>
              <w:rPr>
                <w:sz w:val="28"/>
                <w:lang w:val="vi-VN" w:eastAsia="vi-VN"/>
              </w:rPr>
            </w:pPr>
          </w:p>
        </w:tc>
        <w:tc>
          <w:tcPr>
            <w:tcW w:w="2523" w:type="dxa"/>
          </w:tcPr>
          <w:p w14:paraId="28B05992" w14:textId="77777777" w:rsidR="003D24D7" w:rsidRPr="003D24D7" w:rsidRDefault="003D24D7" w:rsidP="003D24D7">
            <w:pPr>
              <w:spacing w:before="120" w:after="120"/>
              <w:jc w:val="center"/>
              <w:rPr>
                <w:sz w:val="28"/>
                <w:lang w:val="vi-VN" w:eastAsia="vi-VN"/>
              </w:rPr>
            </w:pPr>
            <w:r w:rsidRPr="003D24D7">
              <w:rPr>
                <w:sz w:val="28"/>
                <w:lang w:val="vi-VN" w:eastAsia="vi-VN"/>
              </w:rPr>
              <w:t>Giải pháp hữu ích</w:t>
            </w:r>
          </w:p>
        </w:tc>
        <w:tc>
          <w:tcPr>
            <w:tcW w:w="850" w:type="dxa"/>
          </w:tcPr>
          <w:p w14:paraId="10690C5C" w14:textId="77777777" w:rsidR="003D24D7" w:rsidRPr="003D24D7" w:rsidRDefault="003D24D7" w:rsidP="003D24D7">
            <w:pPr>
              <w:spacing w:before="120" w:after="120"/>
              <w:jc w:val="center"/>
              <w:rPr>
                <w:sz w:val="28"/>
                <w:lang w:val="vi-VN" w:eastAsia="vi-VN"/>
              </w:rPr>
            </w:pPr>
            <w:r w:rsidRPr="003D24D7">
              <w:rPr>
                <w:sz w:val="28"/>
                <w:lang w:val="vi-VN" w:eastAsia="vi-VN"/>
              </w:rPr>
              <w:t>□</w:t>
            </w:r>
          </w:p>
        </w:tc>
      </w:tr>
      <w:tr w:rsidR="003D24D7" w:rsidRPr="003D24D7" w14:paraId="57709BB4" w14:textId="77777777" w:rsidTr="00363704">
        <w:tc>
          <w:tcPr>
            <w:tcW w:w="5812" w:type="dxa"/>
            <w:vMerge/>
          </w:tcPr>
          <w:p w14:paraId="47FCB0AC" w14:textId="77777777" w:rsidR="003D24D7" w:rsidRPr="003D24D7" w:rsidRDefault="003D24D7" w:rsidP="003D24D7">
            <w:pPr>
              <w:spacing w:before="120" w:after="120"/>
              <w:jc w:val="both"/>
              <w:rPr>
                <w:sz w:val="28"/>
                <w:lang w:val="vi-VN" w:eastAsia="vi-VN"/>
              </w:rPr>
            </w:pPr>
          </w:p>
        </w:tc>
        <w:tc>
          <w:tcPr>
            <w:tcW w:w="2523" w:type="dxa"/>
          </w:tcPr>
          <w:p w14:paraId="44129977" w14:textId="77777777" w:rsidR="003D24D7" w:rsidRPr="003D24D7" w:rsidRDefault="003D24D7" w:rsidP="003D24D7">
            <w:pPr>
              <w:spacing w:before="120" w:after="120"/>
              <w:jc w:val="center"/>
              <w:rPr>
                <w:sz w:val="28"/>
                <w:lang w:val="vi-VN" w:eastAsia="vi-VN"/>
              </w:rPr>
            </w:pPr>
            <w:r w:rsidRPr="003D24D7">
              <w:rPr>
                <w:sz w:val="28"/>
                <w:lang w:val="vi-VN" w:eastAsia="vi-VN"/>
              </w:rPr>
              <w:t>Kiểu dáng công nghiệp</w:t>
            </w:r>
          </w:p>
        </w:tc>
        <w:tc>
          <w:tcPr>
            <w:tcW w:w="850" w:type="dxa"/>
          </w:tcPr>
          <w:p w14:paraId="1896420D" w14:textId="77777777" w:rsidR="003D24D7" w:rsidRPr="003D24D7" w:rsidRDefault="003D24D7" w:rsidP="003D24D7">
            <w:pPr>
              <w:spacing w:before="120" w:after="120"/>
              <w:jc w:val="center"/>
              <w:rPr>
                <w:sz w:val="28"/>
                <w:lang w:val="vi-VN" w:eastAsia="vi-VN"/>
              </w:rPr>
            </w:pPr>
            <w:r w:rsidRPr="003D24D7">
              <w:rPr>
                <w:sz w:val="28"/>
                <w:lang w:val="vi-VN" w:eastAsia="vi-VN"/>
              </w:rPr>
              <w:t>□</w:t>
            </w:r>
          </w:p>
        </w:tc>
      </w:tr>
    </w:tbl>
    <w:p w14:paraId="16121DF6" w14:textId="77777777" w:rsidR="003D24D7" w:rsidRPr="003D24D7" w:rsidRDefault="003D24D7" w:rsidP="003D24D7">
      <w:pPr>
        <w:shd w:val="clear" w:color="auto" w:fill="FFFFFF"/>
        <w:spacing w:before="200" w:after="120" w:line="240" w:lineRule="auto"/>
        <w:ind w:firstLine="567"/>
        <w:rPr>
          <w:rFonts w:ascii="Times New Roman" w:eastAsia="Calibri" w:hAnsi="Times New Roman" w:cs="Times New Roman"/>
          <w:kern w:val="0"/>
          <w:sz w:val="28"/>
          <w:lang w:val="vi-VN" w:eastAsia="vi-VN"/>
          <w14:ligatures w14:val="none"/>
        </w:rPr>
      </w:pPr>
      <w:r w:rsidRPr="003D24D7">
        <w:rPr>
          <w:rFonts w:ascii="Times New Roman" w:eastAsia="Calibri" w:hAnsi="Times New Roman" w:cs="Times New Roman"/>
          <w:kern w:val="0"/>
          <w:sz w:val="28"/>
          <w:lang w:val="vi-VN" w:eastAsia="vi-VN"/>
          <w14:ligatures w14:val="none"/>
        </w:rPr>
        <w:t>6</w:t>
      </w:r>
      <w:r w:rsidRPr="003D24D7">
        <w:rPr>
          <w:rFonts w:ascii="Times New Roman" w:eastAsia="Calibri" w:hAnsi="Times New Roman" w:cs="Times New Roman"/>
          <w:kern w:val="0"/>
          <w:sz w:val="28"/>
          <w:lang w:eastAsia="vi-VN"/>
          <w14:ligatures w14:val="none"/>
        </w:rPr>
        <w:t xml:space="preserve">. </w:t>
      </w:r>
      <w:r w:rsidRPr="003D24D7">
        <w:rPr>
          <w:rFonts w:ascii="Times New Roman" w:eastAsia="Calibri" w:hAnsi="Times New Roman" w:cs="Times New Roman"/>
          <w:kern w:val="0"/>
          <w:sz w:val="28"/>
          <w:lang w:val="vi-VN" w:eastAsia="vi-VN"/>
          <w14:ligatures w14:val="none"/>
        </w:rPr>
        <w:t>Phạm vi quyền chuyển giao công nghệ:</w:t>
      </w:r>
    </w:p>
    <w:tbl>
      <w:tblPr>
        <w:tblStyle w:val="TableGrid"/>
        <w:tblW w:w="0" w:type="auto"/>
        <w:tblLook w:val="04A0" w:firstRow="1" w:lastRow="0" w:firstColumn="1" w:lastColumn="0" w:noHBand="0" w:noVBand="1"/>
      </w:tblPr>
      <w:tblGrid>
        <w:gridCol w:w="2103"/>
        <w:gridCol w:w="6117"/>
        <w:gridCol w:w="842"/>
      </w:tblGrid>
      <w:tr w:rsidR="003D24D7" w:rsidRPr="003D24D7" w14:paraId="2DE92332" w14:textId="77777777" w:rsidTr="00363704">
        <w:tc>
          <w:tcPr>
            <w:tcW w:w="8330" w:type="dxa"/>
            <w:gridSpan w:val="2"/>
          </w:tcPr>
          <w:p w14:paraId="50142A7A" w14:textId="77777777" w:rsidR="003D24D7" w:rsidRPr="003D24D7" w:rsidRDefault="003D24D7" w:rsidP="003D24D7">
            <w:pPr>
              <w:spacing w:before="120" w:after="120"/>
              <w:rPr>
                <w:sz w:val="28"/>
                <w:lang w:val="vi-VN" w:eastAsia="vi-VN"/>
              </w:rPr>
            </w:pPr>
            <w:r w:rsidRPr="003D24D7">
              <w:rPr>
                <w:sz w:val="28"/>
                <w:lang w:val="vi-VN" w:eastAsia="vi-VN"/>
              </w:rPr>
              <w:t>Chuyển nhượng quyền sở hữu công nghệ</w:t>
            </w:r>
          </w:p>
        </w:tc>
        <w:tc>
          <w:tcPr>
            <w:tcW w:w="850" w:type="dxa"/>
          </w:tcPr>
          <w:p w14:paraId="30AE686E" w14:textId="77777777" w:rsidR="003D24D7" w:rsidRPr="003D24D7" w:rsidRDefault="003D24D7" w:rsidP="003D24D7">
            <w:pPr>
              <w:spacing w:before="120" w:after="120"/>
              <w:jc w:val="center"/>
              <w:rPr>
                <w:sz w:val="28"/>
                <w:lang w:val="vi-VN" w:eastAsia="vi-VN"/>
              </w:rPr>
            </w:pPr>
            <w:r w:rsidRPr="003D24D7">
              <w:rPr>
                <w:sz w:val="28"/>
                <w:lang w:val="vi-VN" w:eastAsia="vi-VN"/>
              </w:rPr>
              <w:t>□</w:t>
            </w:r>
          </w:p>
        </w:tc>
      </w:tr>
      <w:tr w:rsidR="003D24D7" w:rsidRPr="003D24D7" w14:paraId="1BFFB0A2" w14:textId="77777777" w:rsidTr="00363704">
        <w:tc>
          <w:tcPr>
            <w:tcW w:w="2122" w:type="dxa"/>
            <w:vMerge w:val="restart"/>
            <w:vAlign w:val="center"/>
          </w:tcPr>
          <w:p w14:paraId="63F809D5" w14:textId="77777777" w:rsidR="003D24D7" w:rsidRPr="003D24D7" w:rsidRDefault="003D24D7" w:rsidP="003D24D7">
            <w:pPr>
              <w:spacing w:before="120" w:after="120"/>
              <w:jc w:val="center"/>
              <w:rPr>
                <w:sz w:val="28"/>
                <w:lang w:val="vi-VN" w:eastAsia="vi-VN"/>
              </w:rPr>
            </w:pPr>
            <w:r w:rsidRPr="003D24D7">
              <w:rPr>
                <w:sz w:val="28"/>
                <w:lang w:val="vi-VN" w:eastAsia="vi-VN"/>
              </w:rPr>
              <w:t>Chuyển giao quyền sử dụng công nghệ</w:t>
            </w:r>
          </w:p>
        </w:tc>
        <w:tc>
          <w:tcPr>
            <w:tcW w:w="6208" w:type="dxa"/>
          </w:tcPr>
          <w:p w14:paraId="3D9E13F6" w14:textId="77777777" w:rsidR="003D24D7" w:rsidRPr="003D24D7" w:rsidRDefault="003D24D7" w:rsidP="003D24D7">
            <w:pPr>
              <w:spacing w:before="120" w:after="120"/>
              <w:jc w:val="both"/>
              <w:rPr>
                <w:sz w:val="28"/>
                <w:lang w:val="vi-VN" w:eastAsia="vi-VN"/>
              </w:rPr>
            </w:pPr>
            <w:r w:rsidRPr="003D24D7">
              <w:rPr>
                <w:sz w:val="28"/>
                <w:lang w:val="vi-VN" w:eastAsia="vi-VN"/>
              </w:rPr>
              <w:t>Được quyền chuyển giao tiếp quyền sử dụng công nghệ cho tổ chức, cá nhân khác</w:t>
            </w:r>
          </w:p>
        </w:tc>
        <w:tc>
          <w:tcPr>
            <w:tcW w:w="850" w:type="dxa"/>
          </w:tcPr>
          <w:p w14:paraId="74708733" w14:textId="77777777" w:rsidR="003D24D7" w:rsidRPr="003D24D7" w:rsidRDefault="003D24D7" w:rsidP="003D24D7">
            <w:pPr>
              <w:spacing w:before="120" w:after="120"/>
              <w:jc w:val="center"/>
              <w:rPr>
                <w:sz w:val="28"/>
                <w:lang w:val="vi-VN" w:eastAsia="vi-VN"/>
              </w:rPr>
            </w:pPr>
            <w:r w:rsidRPr="003D24D7">
              <w:rPr>
                <w:sz w:val="28"/>
                <w:lang w:val="vi-VN" w:eastAsia="vi-VN"/>
              </w:rPr>
              <w:t>□</w:t>
            </w:r>
          </w:p>
        </w:tc>
      </w:tr>
      <w:tr w:rsidR="003D24D7" w:rsidRPr="003D24D7" w14:paraId="0B7D6C00" w14:textId="77777777" w:rsidTr="00363704">
        <w:tc>
          <w:tcPr>
            <w:tcW w:w="2122" w:type="dxa"/>
            <w:vMerge/>
          </w:tcPr>
          <w:p w14:paraId="3B27E921" w14:textId="77777777" w:rsidR="003D24D7" w:rsidRPr="003D24D7" w:rsidRDefault="003D24D7" w:rsidP="003D24D7">
            <w:pPr>
              <w:spacing w:before="120" w:after="120"/>
              <w:rPr>
                <w:sz w:val="28"/>
                <w:lang w:val="vi-VN" w:eastAsia="vi-VN"/>
              </w:rPr>
            </w:pPr>
          </w:p>
        </w:tc>
        <w:tc>
          <w:tcPr>
            <w:tcW w:w="6208" w:type="dxa"/>
          </w:tcPr>
          <w:p w14:paraId="05276C43" w14:textId="77777777" w:rsidR="003D24D7" w:rsidRPr="003D24D7" w:rsidRDefault="003D24D7" w:rsidP="003D24D7">
            <w:pPr>
              <w:spacing w:before="120" w:after="120"/>
              <w:jc w:val="both"/>
              <w:rPr>
                <w:sz w:val="28"/>
                <w:lang w:val="vi-VN" w:eastAsia="vi-VN"/>
              </w:rPr>
            </w:pPr>
            <w:r w:rsidRPr="003D24D7">
              <w:rPr>
                <w:spacing w:val="-6"/>
                <w:sz w:val="28"/>
                <w:lang w:val="vi-VN" w:eastAsia="vi-VN"/>
              </w:rPr>
              <w:t>Không được quyền chuyển giao tiếp quyền sử dụng công nghệ</w:t>
            </w:r>
          </w:p>
        </w:tc>
        <w:tc>
          <w:tcPr>
            <w:tcW w:w="850" w:type="dxa"/>
          </w:tcPr>
          <w:p w14:paraId="5470EE93" w14:textId="77777777" w:rsidR="003D24D7" w:rsidRPr="003D24D7" w:rsidRDefault="003D24D7" w:rsidP="003D24D7">
            <w:pPr>
              <w:spacing w:before="120" w:after="120"/>
              <w:jc w:val="center"/>
              <w:rPr>
                <w:sz w:val="28"/>
                <w:lang w:val="vi-VN" w:eastAsia="vi-VN"/>
              </w:rPr>
            </w:pPr>
            <w:r w:rsidRPr="003D24D7">
              <w:rPr>
                <w:sz w:val="28"/>
                <w:lang w:val="vi-VN" w:eastAsia="vi-VN"/>
              </w:rPr>
              <w:t>□</w:t>
            </w:r>
          </w:p>
        </w:tc>
      </w:tr>
      <w:tr w:rsidR="003D24D7" w:rsidRPr="003D24D7" w14:paraId="728B8386" w14:textId="77777777" w:rsidTr="00363704">
        <w:tc>
          <w:tcPr>
            <w:tcW w:w="2122" w:type="dxa"/>
            <w:vMerge/>
          </w:tcPr>
          <w:p w14:paraId="65A4F35F" w14:textId="77777777" w:rsidR="003D24D7" w:rsidRPr="003D24D7" w:rsidRDefault="003D24D7" w:rsidP="003D24D7">
            <w:pPr>
              <w:spacing w:before="120" w:after="120"/>
              <w:rPr>
                <w:sz w:val="28"/>
                <w:lang w:val="vi-VN" w:eastAsia="vi-VN"/>
              </w:rPr>
            </w:pPr>
          </w:p>
        </w:tc>
        <w:tc>
          <w:tcPr>
            <w:tcW w:w="6208" w:type="dxa"/>
          </w:tcPr>
          <w:p w14:paraId="04196645" w14:textId="77777777" w:rsidR="003D24D7" w:rsidRPr="003D24D7" w:rsidRDefault="003D24D7" w:rsidP="003D24D7">
            <w:pPr>
              <w:spacing w:before="120" w:after="120"/>
              <w:jc w:val="both"/>
              <w:rPr>
                <w:sz w:val="28"/>
                <w:lang w:val="vi-VN" w:eastAsia="vi-VN"/>
              </w:rPr>
            </w:pPr>
            <w:r w:rsidRPr="003D24D7">
              <w:rPr>
                <w:sz w:val="28"/>
                <w:lang w:val="vi-VN" w:eastAsia="vi-VN"/>
              </w:rPr>
              <w:t>Chuyển giao độc quyền sử dụng công nghệ</w:t>
            </w:r>
          </w:p>
        </w:tc>
        <w:tc>
          <w:tcPr>
            <w:tcW w:w="850" w:type="dxa"/>
          </w:tcPr>
          <w:p w14:paraId="5D7527FA" w14:textId="77777777" w:rsidR="003D24D7" w:rsidRPr="003D24D7" w:rsidRDefault="003D24D7" w:rsidP="003D24D7">
            <w:pPr>
              <w:spacing w:before="120" w:after="120"/>
              <w:jc w:val="center"/>
              <w:rPr>
                <w:sz w:val="28"/>
                <w:lang w:val="vi-VN" w:eastAsia="vi-VN"/>
              </w:rPr>
            </w:pPr>
            <w:r w:rsidRPr="003D24D7">
              <w:rPr>
                <w:sz w:val="28"/>
                <w:lang w:val="vi-VN" w:eastAsia="vi-VN"/>
              </w:rPr>
              <w:t>□</w:t>
            </w:r>
          </w:p>
        </w:tc>
      </w:tr>
      <w:tr w:rsidR="003D24D7" w:rsidRPr="003D24D7" w14:paraId="0AD6E22E" w14:textId="77777777" w:rsidTr="00363704">
        <w:tc>
          <w:tcPr>
            <w:tcW w:w="2122" w:type="dxa"/>
            <w:vMerge/>
          </w:tcPr>
          <w:p w14:paraId="6D41A67C" w14:textId="77777777" w:rsidR="003D24D7" w:rsidRPr="003D24D7" w:rsidRDefault="003D24D7" w:rsidP="003D24D7">
            <w:pPr>
              <w:spacing w:before="120" w:after="120"/>
              <w:rPr>
                <w:sz w:val="28"/>
                <w:lang w:val="vi-VN" w:eastAsia="vi-VN"/>
              </w:rPr>
            </w:pPr>
          </w:p>
        </w:tc>
        <w:tc>
          <w:tcPr>
            <w:tcW w:w="6208" w:type="dxa"/>
          </w:tcPr>
          <w:p w14:paraId="0A9CD82A" w14:textId="77777777" w:rsidR="003D24D7" w:rsidRPr="003D24D7" w:rsidRDefault="003D24D7" w:rsidP="003D24D7">
            <w:pPr>
              <w:spacing w:before="120" w:after="120"/>
              <w:jc w:val="both"/>
              <w:rPr>
                <w:sz w:val="28"/>
                <w:lang w:val="vi-VN" w:eastAsia="vi-VN"/>
              </w:rPr>
            </w:pPr>
            <w:r w:rsidRPr="003D24D7">
              <w:rPr>
                <w:sz w:val="28"/>
                <w:lang w:val="vi-VN" w:eastAsia="vi-VN"/>
              </w:rPr>
              <w:t>Chuyển giao không độc quyền sử dụng công nghệ</w:t>
            </w:r>
          </w:p>
        </w:tc>
        <w:tc>
          <w:tcPr>
            <w:tcW w:w="850" w:type="dxa"/>
          </w:tcPr>
          <w:p w14:paraId="3E1D7323" w14:textId="77777777" w:rsidR="003D24D7" w:rsidRPr="003D24D7" w:rsidRDefault="003D24D7" w:rsidP="003D24D7">
            <w:pPr>
              <w:spacing w:before="120" w:after="120"/>
              <w:jc w:val="center"/>
              <w:rPr>
                <w:sz w:val="28"/>
                <w:lang w:val="vi-VN" w:eastAsia="vi-VN"/>
              </w:rPr>
            </w:pPr>
            <w:r w:rsidRPr="003D24D7">
              <w:rPr>
                <w:sz w:val="28"/>
                <w:lang w:val="vi-VN" w:eastAsia="vi-VN"/>
              </w:rPr>
              <w:t>□</w:t>
            </w:r>
          </w:p>
        </w:tc>
      </w:tr>
    </w:tbl>
    <w:p w14:paraId="70AFB7BB" w14:textId="77777777" w:rsidR="003D24D7" w:rsidRPr="003D24D7" w:rsidRDefault="003D24D7" w:rsidP="003D24D7">
      <w:pPr>
        <w:shd w:val="clear" w:color="auto" w:fill="FFFFFF"/>
        <w:spacing w:before="200" w:after="120" w:line="240" w:lineRule="auto"/>
        <w:ind w:firstLine="567"/>
        <w:rPr>
          <w:rFonts w:ascii="Times New Roman" w:eastAsia="Calibri" w:hAnsi="Times New Roman" w:cs="Times New Roman"/>
          <w:kern w:val="0"/>
          <w:sz w:val="28"/>
          <w:lang w:val="vi-VN" w:eastAsia="vi-VN"/>
          <w14:ligatures w14:val="none"/>
        </w:rPr>
      </w:pPr>
      <w:r w:rsidRPr="003D24D7">
        <w:rPr>
          <w:rFonts w:ascii="Times New Roman" w:eastAsia="Calibri" w:hAnsi="Times New Roman" w:cs="Times New Roman"/>
          <w:kern w:val="0"/>
          <w:sz w:val="28"/>
          <w:lang w:val="vi-VN" w:eastAsia="vi-VN"/>
          <w14:ligatures w14:val="none"/>
        </w:rPr>
        <w:t>7</w:t>
      </w:r>
      <w:r w:rsidRPr="003D24D7">
        <w:rPr>
          <w:rFonts w:ascii="Times New Roman" w:eastAsia="Calibri" w:hAnsi="Times New Roman" w:cs="Times New Roman"/>
          <w:kern w:val="0"/>
          <w:sz w:val="28"/>
          <w:lang w:eastAsia="vi-VN"/>
          <w14:ligatures w14:val="none"/>
        </w:rPr>
        <w:t xml:space="preserve">. </w:t>
      </w:r>
      <w:r w:rsidRPr="003D24D7">
        <w:rPr>
          <w:rFonts w:ascii="Times New Roman" w:eastAsia="Calibri" w:hAnsi="Times New Roman" w:cs="Times New Roman"/>
          <w:kern w:val="0"/>
          <w:sz w:val="28"/>
          <w:lang w:val="vi-VN" w:eastAsia="vi-VN"/>
          <w14:ligatures w14:val="none"/>
        </w:rPr>
        <w:t>Phương thức chuyển giao công nghệ:</w:t>
      </w:r>
    </w:p>
    <w:tbl>
      <w:tblPr>
        <w:tblStyle w:val="TableGrid"/>
        <w:tblW w:w="0" w:type="auto"/>
        <w:tblLook w:val="04A0" w:firstRow="1" w:lastRow="0" w:firstColumn="1" w:lastColumn="0" w:noHBand="0" w:noVBand="1"/>
      </w:tblPr>
      <w:tblGrid>
        <w:gridCol w:w="8220"/>
        <w:gridCol w:w="842"/>
      </w:tblGrid>
      <w:tr w:rsidR="003D24D7" w:rsidRPr="003D24D7" w14:paraId="5E70658A" w14:textId="77777777" w:rsidTr="00363704">
        <w:tc>
          <w:tcPr>
            <w:tcW w:w="8330" w:type="dxa"/>
          </w:tcPr>
          <w:p w14:paraId="2028638B" w14:textId="77777777" w:rsidR="003D24D7" w:rsidRPr="003D24D7" w:rsidRDefault="003D24D7" w:rsidP="003D24D7">
            <w:pPr>
              <w:spacing w:before="120" w:after="120"/>
              <w:ind w:firstLine="590"/>
              <w:rPr>
                <w:sz w:val="28"/>
                <w:lang w:val="vi-VN" w:eastAsia="vi-VN"/>
              </w:rPr>
            </w:pPr>
            <w:r w:rsidRPr="003D24D7">
              <w:rPr>
                <w:sz w:val="28"/>
                <w:lang w:val="vi-VN" w:eastAsia="vi-VN"/>
              </w:rPr>
              <w:t>Chuyển giao tài liệu về công nghệ</w:t>
            </w:r>
          </w:p>
        </w:tc>
        <w:tc>
          <w:tcPr>
            <w:tcW w:w="850" w:type="dxa"/>
          </w:tcPr>
          <w:p w14:paraId="487F8078" w14:textId="77777777" w:rsidR="003D24D7" w:rsidRPr="003D24D7" w:rsidRDefault="003D24D7" w:rsidP="003D24D7">
            <w:pPr>
              <w:spacing w:before="120" w:after="120"/>
              <w:jc w:val="center"/>
              <w:rPr>
                <w:sz w:val="28"/>
                <w:lang w:val="vi-VN" w:eastAsia="vi-VN"/>
              </w:rPr>
            </w:pPr>
            <w:r w:rsidRPr="003D24D7">
              <w:rPr>
                <w:sz w:val="28"/>
                <w:lang w:val="vi-VN" w:eastAsia="vi-VN"/>
              </w:rPr>
              <w:t>□</w:t>
            </w:r>
          </w:p>
        </w:tc>
      </w:tr>
      <w:tr w:rsidR="003D24D7" w:rsidRPr="003D24D7" w14:paraId="54B1FA5D" w14:textId="77777777" w:rsidTr="00363704">
        <w:tc>
          <w:tcPr>
            <w:tcW w:w="8330" w:type="dxa"/>
          </w:tcPr>
          <w:p w14:paraId="18F45932" w14:textId="77777777" w:rsidR="003D24D7" w:rsidRPr="003D24D7" w:rsidRDefault="003D24D7" w:rsidP="003D24D7">
            <w:pPr>
              <w:spacing w:before="120" w:after="120"/>
              <w:ind w:firstLine="590"/>
              <w:rPr>
                <w:sz w:val="28"/>
                <w:lang w:val="vi-VN" w:eastAsia="vi-VN"/>
              </w:rPr>
            </w:pPr>
            <w:r w:rsidRPr="003D24D7">
              <w:rPr>
                <w:sz w:val="28"/>
                <w:lang w:val="vi-VN" w:eastAsia="vi-VN"/>
              </w:rPr>
              <w:t>Đào tạo</w:t>
            </w:r>
          </w:p>
        </w:tc>
        <w:tc>
          <w:tcPr>
            <w:tcW w:w="850" w:type="dxa"/>
          </w:tcPr>
          <w:p w14:paraId="710E8284" w14:textId="77777777" w:rsidR="003D24D7" w:rsidRPr="003D24D7" w:rsidRDefault="003D24D7" w:rsidP="003D24D7">
            <w:pPr>
              <w:spacing w:before="120" w:after="120"/>
              <w:jc w:val="center"/>
              <w:rPr>
                <w:sz w:val="28"/>
                <w:lang w:val="vi-VN" w:eastAsia="vi-VN"/>
              </w:rPr>
            </w:pPr>
            <w:r w:rsidRPr="003D24D7">
              <w:rPr>
                <w:sz w:val="28"/>
                <w:lang w:val="vi-VN" w:eastAsia="vi-VN"/>
              </w:rPr>
              <w:t>□</w:t>
            </w:r>
          </w:p>
        </w:tc>
      </w:tr>
      <w:tr w:rsidR="003D24D7" w:rsidRPr="003D24D7" w14:paraId="4D945B2F" w14:textId="77777777" w:rsidTr="00363704">
        <w:tc>
          <w:tcPr>
            <w:tcW w:w="8330" w:type="dxa"/>
          </w:tcPr>
          <w:p w14:paraId="4ADE97BA" w14:textId="77777777" w:rsidR="003D24D7" w:rsidRPr="003D24D7" w:rsidRDefault="003D24D7" w:rsidP="003D24D7">
            <w:pPr>
              <w:spacing w:before="120" w:after="120"/>
              <w:ind w:firstLine="590"/>
              <w:rPr>
                <w:sz w:val="28"/>
                <w:lang w:val="vi-VN" w:eastAsia="vi-VN"/>
              </w:rPr>
            </w:pPr>
            <w:r w:rsidRPr="003D24D7">
              <w:rPr>
                <w:sz w:val="28"/>
                <w:lang w:val="vi-VN" w:eastAsia="vi-VN"/>
              </w:rPr>
              <w:t>Cử chuyên gia tư vấn kỹ thuật</w:t>
            </w:r>
          </w:p>
        </w:tc>
        <w:tc>
          <w:tcPr>
            <w:tcW w:w="850" w:type="dxa"/>
          </w:tcPr>
          <w:p w14:paraId="586FA185" w14:textId="77777777" w:rsidR="003D24D7" w:rsidRPr="003D24D7" w:rsidRDefault="003D24D7" w:rsidP="003D24D7">
            <w:pPr>
              <w:spacing w:before="120" w:after="120"/>
              <w:jc w:val="center"/>
              <w:rPr>
                <w:sz w:val="28"/>
                <w:lang w:val="vi-VN" w:eastAsia="vi-VN"/>
              </w:rPr>
            </w:pPr>
            <w:r w:rsidRPr="003D24D7">
              <w:rPr>
                <w:sz w:val="28"/>
                <w:lang w:val="vi-VN" w:eastAsia="vi-VN"/>
              </w:rPr>
              <w:t>□</w:t>
            </w:r>
          </w:p>
        </w:tc>
      </w:tr>
      <w:tr w:rsidR="003D24D7" w:rsidRPr="003D24D7" w14:paraId="59B5F0FE" w14:textId="77777777" w:rsidTr="00363704">
        <w:tc>
          <w:tcPr>
            <w:tcW w:w="8330" w:type="dxa"/>
          </w:tcPr>
          <w:p w14:paraId="4F7AFB2E" w14:textId="77777777" w:rsidR="003D24D7" w:rsidRPr="003D24D7" w:rsidRDefault="003D24D7" w:rsidP="003D24D7">
            <w:pPr>
              <w:spacing w:before="120" w:after="120"/>
              <w:ind w:firstLine="590"/>
              <w:jc w:val="both"/>
              <w:rPr>
                <w:sz w:val="28"/>
                <w:lang w:val="vi-VN" w:eastAsia="vi-VN"/>
              </w:rPr>
            </w:pPr>
            <w:r w:rsidRPr="003D24D7">
              <w:rPr>
                <w:sz w:val="28"/>
                <w:lang w:val="vi-VN" w:eastAsia="vi-VN"/>
              </w:rPr>
              <w:t>Chuyển giao máy móc, thiết bị đi kèm đối tượng công nghệ và theo các phương thức: Chuyển giao tài liệu về công nghệ; đào tạo; cử chuyên gia tư vấn kỹ thuật</w:t>
            </w:r>
          </w:p>
        </w:tc>
        <w:tc>
          <w:tcPr>
            <w:tcW w:w="850" w:type="dxa"/>
          </w:tcPr>
          <w:p w14:paraId="3C02FD23" w14:textId="77777777" w:rsidR="003D24D7" w:rsidRPr="003D24D7" w:rsidRDefault="003D24D7" w:rsidP="003D24D7">
            <w:pPr>
              <w:spacing w:before="120" w:after="120"/>
              <w:jc w:val="center"/>
              <w:rPr>
                <w:sz w:val="28"/>
                <w:lang w:val="vi-VN" w:eastAsia="vi-VN"/>
              </w:rPr>
            </w:pPr>
            <w:r w:rsidRPr="003D24D7">
              <w:rPr>
                <w:sz w:val="28"/>
                <w:lang w:val="vi-VN" w:eastAsia="vi-VN"/>
              </w:rPr>
              <w:t>□</w:t>
            </w:r>
          </w:p>
        </w:tc>
      </w:tr>
      <w:tr w:rsidR="003D24D7" w:rsidRPr="003D24D7" w14:paraId="5F1AF690" w14:textId="77777777" w:rsidTr="00363704">
        <w:tc>
          <w:tcPr>
            <w:tcW w:w="8330" w:type="dxa"/>
          </w:tcPr>
          <w:p w14:paraId="33EB32D7" w14:textId="77777777" w:rsidR="003D24D7" w:rsidRPr="003D24D7" w:rsidRDefault="003D24D7" w:rsidP="003D24D7">
            <w:pPr>
              <w:spacing w:before="120" w:after="120"/>
              <w:ind w:firstLine="590"/>
              <w:rPr>
                <w:sz w:val="28"/>
                <w:lang w:val="vi-VN" w:eastAsia="vi-VN"/>
              </w:rPr>
            </w:pPr>
            <w:r w:rsidRPr="003D24D7">
              <w:rPr>
                <w:spacing w:val="-4"/>
                <w:sz w:val="28"/>
                <w:lang w:val="vi-VN" w:eastAsia="vi-VN"/>
              </w:rPr>
              <w:t>Phương thức chuyển giao khác </w:t>
            </w:r>
            <w:r w:rsidRPr="003D24D7">
              <w:rPr>
                <w:i/>
                <w:iCs/>
                <w:spacing w:val="-4"/>
                <w:sz w:val="28"/>
                <w:lang w:val="vi-VN" w:eastAsia="vi-VN"/>
              </w:rPr>
              <w:t>(ghi tên phương thức khác nếu có)</w:t>
            </w:r>
          </w:p>
        </w:tc>
        <w:tc>
          <w:tcPr>
            <w:tcW w:w="850" w:type="dxa"/>
          </w:tcPr>
          <w:p w14:paraId="610A3187" w14:textId="77777777" w:rsidR="003D24D7" w:rsidRPr="003D24D7" w:rsidRDefault="003D24D7" w:rsidP="003D24D7">
            <w:pPr>
              <w:spacing w:before="120" w:after="120"/>
              <w:jc w:val="center"/>
              <w:rPr>
                <w:sz w:val="28"/>
                <w:lang w:val="vi-VN" w:eastAsia="vi-VN"/>
              </w:rPr>
            </w:pPr>
            <w:r w:rsidRPr="003D24D7">
              <w:rPr>
                <w:sz w:val="28"/>
                <w:lang w:val="vi-VN" w:eastAsia="vi-VN"/>
              </w:rPr>
              <w:t>□</w:t>
            </w:r>
          </w:p>
        </w:tc>
      </w:tr>
    </w:tbl>
    <w:p w14:paraId="2871C915" w14:textId="77777777" w:rsidR="003D24D7" w:rsidRPr="003D24D7" w:rsidRDefault="003D24D7" w:rsidP="003D24D7">
      <w:pPr>
        <w:shd w:val="clear" w:color="auto" w:fill="FFFFFF"/>
        <w:tabs>
          <w:tab w:val="left" w:pos="567"/>
        </w:tabs>
        <w:spacing w:before="200" w:after="120" w:line="240" w:lineRule="auto"/>
        <w:ind w:firstLine="567"/>
        <w:jc w:val="both"/>
        <w:rPr>
          <w:rFonts w:ascii="Times New Roman" w:eastAsia="Calibri" w:hAnsi="Times New Roman" w:cs="Times New Roman"/>
          <w:kern w:val="0"/>
          <w:sz w:val="28"/>
          <w:lang w:val="vi-VN" w:eastAsia="vi-VN"/>
          <w14:ligatures w14:val="none"/>
        </w:rPr>
      </w:pPr>
      <w:r w:rsidRPr="003D24D7">
        <w:rPr>
          <w:rFonts w:ascii="Times New Roman" w:eastAsia="Calibri" w:hAnsi="Times New Roman" w:cs="Times New Roman"/>
          <w:kern w:val="0"/>
          <w:sz w:val="28"/>
          <w:lang w:val="vi-VN" w:eastAsia="vi-VN"/>
          <w14:ligatures w14:val="none"/>
        </w:rPr>
        <w:t>8</w:t>
      </w:r>
      <w:r w:rsidRPr="003D24D7">
        <w:rPr>
          <w:rFonts w:ascii="Times New Roman" w:eastAsia="Calibri" w:hAnsi="Times New Roman" w:cs="Times New Roman"/>
          <w:kern w:val="0"/>
          <w:sz w:val="28"/>
          <w:lang w:eastAsia="vi-VN"/>
          <w14:ligatures w14:val="none"/>
        </w:rPr>
        <w:t xml:space="preserve">. </w:t>
      </w:r>
      <w:r w:rsidRPr="003D24D7">
        <w:rPr>
          <w:rFonts w:ascii="Times New Roman" w:eastAsia="Calibri" w:hAnsi="Times New Roman" w:cs="Times New Roman"/>
          <w:kern w:val="0"/>
          <w:sz w:val="28"/>
          <w:lang w:val="vi-VN" w:eastAsia="vi-VN"/>
          <w14:ligatures w14:val="none"/>
        </w:rPr>
        <w:t>Giải trình sự phù hợp Danh mục công nghệ khuyến khích chuyển giao theo quy định của </w:t>
      </w:r>
      <w:hyperlink r:id="rId5" w:tgtFrame="_blank" w:history="1">
        <w:r w:rsidRPr="003D24D7">
          <w:rPr>
            <w:rFonts w:ascii="Times New Roman" w:eastAsia="Calibri" w:hAnsi="Times New Roman" w:cs="Times New Roman"/>
            <w:kern w:val="0"/>
            <w:sz w:val="28"/>
            <w:lang w:val="vi-VN" w:eastAsia="vi-VN"/>
            <w14:ligatures w14:val="none"/>
          </w:rPr>
          <w:t>Luật Chuyển giao công nghệ</w:t>
        </w:r>
      </w:hyperlink>
      <w:r w:rsidRPr="003D24D7">
        <w:rPr>
          <w:rFonts w:ascii="Times New Roman" w:eastAsia="Calibri" w:hAnsi="Times New Roman" w:cs="Times New Roman"/>
          <w:kern w:val="0"/>
          <w:sz w:val="28"/>
          <w:lang w:val="vi-VN" w:eastAsia="vi-VN"/>
          <w14:ligatures w14:val="none"/>
        </w:rPr>
        <w:t xml:space="preserve"> và mức độ tin cậy của công nghệ chuyển giao.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3D24D7" w:rsidRPr="003D24D7" w14:paraId="6E0FDC17" w14:textId="77777777" w:rsidTr="00363704">
        <w:tc>
          <w:tcPr>
            <w:tcW w:w="9180" w:type="dxa"/>
            <w:tcMar>
              <w:top w:w="57" w:type="dxa"/>
              <w:bottom w:w="57" w:type="dxa"/>
            </w:tcMar>
          </w:tcPr>
          <w:p w14:paraId="303BEB25" w14:textId="77777777" w:rsidR="003D24D7" w:rsidRPr="003D24D7" w:rsidRDefault="003D24D7" w:rsidP="003D24D7">
            <w:pPr>
              <w:widowControl w:val="0"/>
              <w:tabs>
                <w:tab w:val="left" w:pos="360"/>
              </w:tabs>
              <w:snapToGrid w:val="0"/>
              <w:spacing w:before="120" w:after="120" w:line="240" w:lineRule="auto"/>
              <w:ind w:left="-119" w:firstLine="567"/>
              <w:jc w:val="both"/>
              <w:rPr>
                <w:rFonts w:ascii="Times New Roman" w:eastAsia="Calibri" w:hAnsi="Times New Roman" w:cs="Times New Roman"/>
                <w:bCs/>
                <w:iCs/>
                <w:kern w:val="0"/>
                <w:sz w:val="28"/>
                <w14:ligatures w14:val="none"/>
              </w:rPr>
            </w:pPr>
            <w:r w:rsidRPr="003D24D7">
              <w:rPr>
                <w:rFonts w:ascii="Times New Roman" w:eastAsia="Calibri" w:hAnsi="Times New Roman" w:cs="Times New Roman"/>
                <w:bCs/>
                <w:iCs/>
                <w:kern w:val="0"/>
                <w:sz w:val="28"/>
                <w14:ligatures w14:val="none"/>
              </w:rPr>
              <w:t xml:space="preserve">a) </w:t>
            </w:r>
            <w:r w:rsidRPr="003D24D7">
              <w:rPr>
                <w:rFonts w:ascii="Times New Roman" w:eastAsia="Calibri" w:hAnsi="Times New Roman" w:cs="Times New Roman"/>
                <w:bCs/>
                <w:iCs/>
                <w:kern w:val="0"/>
                <w:sz w:val="28"/>
                <w:lang w:val="vi-VN"/>
                <w14:ligatures w14:val="none"/>
              </w:rPr>
              <w:t>Đặc điểm của công nghệ chuyển giao</w:t>
            </w:r>
            <w:r w:rsidRPr="003D24D7">
              <w:rPr>
                <w:rFonts w:ascii="Times New Roman" w:eastAsia="Calibri" w:hAnsi="Times New Roman" w:cs="Times New Roman"/>
                <w:bCs/>
                <w:iCs/>
                <w:kern w:val="0"/>
                <w:sz w:val="28"/>
                <w14:ligatures w14:val="none"/>
              </w:rPr>
              <w:t xml:space="preserve">: </w:t>
            </w:r>
          </w:p>
          <w:p w14:paraId="05B8ACFB" w14:textId="77777777" w:rsidR="003D24D7" w:rsidRPr="003D24D7" w:rsidRDefault="003D24D7" w:rsidP="003D24D7">
            <w:pPr>
              <w:widowControl w:val="0"/>
              <w:tabs>
                <w:tab w:val="left" w:pos="360"/>
              </w:tabs>
              <w:suppressAutoHyphens/>
              <w:snapToGrid w:val="0"/>
              <w:spacing w:before="120" w:after="120" w:line="240" w:lineRule="auto"/>
              <w:ind w:firstLine="567"/>
              <w:jc w:val="both"/>
              <w:rPr>
                <w:rFonts w:ascii="Times New Roman" w:eastAsia="Calibri" w:hAnsi="Times New Roman" w:cs="Times New Roman"/>
                <w:kern w:val="0"/>
                <w:sz w:val="28"/>
                <w14:ligatures w14:val="none"/>
              </w:rPr>
            </w:pPr>
            <w:r w:rsidRPr="003D24D7">
              <w:rPr>
                <w:rFonts w:ascii="Times New Roman" w:eastAsia="Calibri" w:hAnsi="Times New Roman" w:cs="Times New Roman"/>
                <w:kern w:val="0"/>
                <w:sz w:val="28"/>
                <w:lang w:val="vi-VN"/>
                <w14:ligatures w14:val="none"/>
              </w:rPr>
              <w:t>- Nêu</w:t>
            </w:r>
            <w:r w:rsidRPr="003D24D7">
              <w:rPr>
                <w:rFonts w:ascii="Times New Roman" w:eastAsia="Calibri" w:hAnsi="Times New Roman" w:cs="Times New Roman"/>
                <w:kern w:val="0"/>
                <w:sz w:val="28"/>
                <w14:ligatures w14:val="none"/>
              </w:rPr>
              <w:t xml:space="preserve"> rõ công nghệ của dự án là công nghệ nào thuộc Danh mục công nghệ </w:t>
            </w:r>
            <w:r w:rsidRPr="003D24D7">
              <w:rPr>
                <w:rFonts w:ascii="Times New Roman" w:eastAsia="Calibri" w:hAnsi="Times New Roman" w:cs="Times New Roman"/>
                <w:kern w:val="0"/>
                <w:sz w:val="28"/>
                <w:lang w:val="vi-VN"/>
                <w14:ligatures w14:val="none"/>
              </w:rPr>
              <w:t>khuyến khích chuyển giao;</w:t>
            </w:r>
            <w:r w:rsidRPr="003D24D7">
              <w:rPr>
                <w:rFonts w:ascii="Times New Roman" w:eastAsia="Calibri" w:hAnsi="Times New Roman" w:cs="Times New Roman"/>
                <w:kern w:val="0"/>
                <w:sz w:val="28"/>
                <w14:ligatures w14:val="none"/>
              </w:rPr>
              <w:t xml:space="preserve"> </w:t>
            </w:r>
          </w:p>
          <w:p w14:paraId="18D0D80D" w14:textId="77777777" w:rsidR="003D24D7" w:rsidRPr="003D24D7" w:rsidRDefault="003D24D7" w:rsidP="003D24D7">
            <w:pPr>
              <w:widowControl w:val="0"/>
              <w:tabs>
                <w:tab w:val="left" w:pos="360"/>
              </w:tabs>
              <w:suppressAutoHyphens/>
              <w:snapToGrid w:val="0"/>
              <w:spacing w:before="120" w:after="120" w:line="240" w:lineRule="auto"/>
              <w:ind w:firstLine="448"/>
              <w:jc w:val="both"/>
              <w:rPr>
                <w:rFonts w:ascii="Times New Roman" w:eastAsia="Calibri" w:hAnsi="Times New Roman" w:cs="Times New Roman"/>
                <w:kern w:val="0"/>
                <w:sz w:val="28"/>
                <w:lang w:val="vi-VN"/>
                <w14:ligatures w14:val="none"/>
              </w:rPr>
            </w:pPr>
            <w:r w:rsidRPr="003D24D7">
              <w:rPr>
                <w:rFonts w:ascii="Times New Roman" w:eastAsia="Calibri" w:hAnsi="Times New Roman" w:cs="Times New Roman"/>
                <w:kern w:val="0"/>
                <w:sz w:val="28"/>
                <w:lang w:val="vi-VN"/>
                <w14:ligatures w14:val="none"/>
              </w:rPr>
              <w:t>- Tóm tắt q</w:t>
            </w:r>
            <w:r w:rsidRPr="003D24D7">
              <w:rPr>
                <w:rFonts w:ascii="Times New Roman" w:eastAsia="Calibri" w:hAnsi="Times New Roman" w:cs="Times New Roman"/>
                <w:kern w:val="0"/>
                <w:sz w:val="28"/>
                <w14:ligatures w14:val="none"/>
              </w:rPr>
              <w:t>uy trình công nghệ, đặc điểm nổi bật của công nghệ</w:t>
            </w:r>
            <w:r w:rsidRPr="003D24D7">
              <w:rPr>
                <w:rFonts w:ascii="Times New Roman" w:eastAsia="Calibri" w:hAnsi="Times New Roman" w:cs="Times New Roman"/>
                <w:kern w:val="0"/>
                <w:sz w:val="28"/>
                <w:lang w:val="vi-VN"/>
                <w14:ligatures w14:val="none"/>
              </w:rPr>
              <w:t>;</w:t>
            </w:r>
          </w:p>
          <w:p w14:paraId="1EFD2D69" w14:textId="77777777" w:rsidR="003D24D7" w:rsidRPr="003D24D7" w:rsidRDefault="003D24D7" w:rsidP="003D24D7">
            <w:pPr>
              <w:widowControl w:val="0"/>
              <w:tabs>
                <w:tab w:val="left" w:pos="360"/>
              </w:tabs>
              <w:suppressAutoHyphens/>
              <w:snapToGrid w:val="0"/>
              <w:spacing w:before="120" w:after="120" w:line="240" w:lineRule="auto"/>
              <w:ind w:firstLine="448"/>
              <w:jc w:val="both"/>
              <w:rPr>
                <w:rFonts w:ascii="Times New Roman" w:eastAsia="Calibri" w:hAnsi="Times New Roman" w:cs="Times New Roman"/>
                <w:kern w:val="0"/>
                <w:sz w:val="28"/>
                <w14:ligatures w14:val="none"/>
              </w:rPr>
            </w:pPr>
            <w:r w:rsidRPr="003D24D7">
              <w:rPr>
                <w:rFonts w:ascii="Times New Roman" w:eastAsia="Calibri" w:hAnsi="Times New Roman" w:cs="Times New Roman"/>
                <w:kern w:val="0"/>
                <w:sz w:val="28"/>
                <w:lang w:val="vi-VN"/>
                <w14:ligatures w14:val="none"/>
              </w:rPr>
              <w:t>- S</w:t>
            </w:r>
            <w:r w:rsidRPr="003D24D7">
              <w:rPr>
                <w:rFonts w:ascii="Times New Roman" w:eastAsia="Calibri" w:hAnsi="Times New Roman" w:cs="Times New Roman"/>
                <w:kern w:val="0"/>
                <w:sz w:val="28"/>
                <w14:ligatures w14:val="none"/>
              </w:rPr>
              <w:t xml:space="preserve">ự hoàn thiện của công nghệ; mức độ tiên tiến của dây chuyền công nghệ; tính mới của công nghệ; tính thích hợp của công nghệ; </w:t>
            </w:r>
          </w:p>
          <w:p w14:paraId="71C3E1F1" w14:textId="77777777" w:rsidR="003D24D7" w:rsidRPr="003D24D7" w:rsidRDefault="003D24D7" w:rsidP="003D24D7">
            <w:pPr>
              <w:widowControl w:val="0"/>
              <w:tabs>
                <w:tab w:val="left" w:pos="360"/>
              </w:tabs>
              <w:suppressAutoHyphens/>
              <w:snapToGrid w:val="0"/>
              <w:spacing w:before="120" w:after="120" w:line="240" w:lineRule="auto"/>
              <w:ind w:firstLine="448"/>
              <w:jc w:val="both"/>
              <w:rPr>
                <w:rFonts w:ascii="Times New Roman" w:eastAsia="Calibri" w:hAnsi="Times New Roman" w:cs="Times New Roman"/>
                <w:kern w:val="0"/>
                <w:sz w:val="28"/>
                <w:lang w:val="vi-VN"/>
                <w14:ligatures w14:val="none"/>
              </w:rPr>
            </w:pPr>
            <w:r w:rsidRPr="003D24D7">
              <w:rPr>
                <w:rFonts w:ascii="Times New Roman" w:eastAsia="Calibri" w:hAnsi="Times New Roman" w:cs="Times New Roman"/>
                <w:kern w:val="0"/>
                <w:sz w:val="28"/>
                <w:lang w:val="vi-VN"/>
                <w14:ligatures w14:val="none"/>
              </w:rPr>
              <w:t>- Các phương án lựa chọn công nghệ; p</w:t>
            </w:r>
            <w:r w:rsidRPr="003D24D7">
              <w:rPr>
                <w:rFonts w:ascii="Times New Roman" w:eastAsia="Calibri" w:hAnsi="Times New Roman" w:cs="Times New Roman"/>
                <w:kern w:val="0"/>
                <w:sz w:val="28"/>
                <w14:ligatures w14:val="none"/>
              </w:rPr>
              <w:t xml:space="preserve">hân tích, so sánh ưu nhược điểm của </w:t>
            </w:r>
            <w:r w:rsidRPr="003D24D7">
              <w:rPr>
                <w:rFonts w:ascii="Times New Roman" w:eastAsia="Calibri" w:hAnsi="Times New Roman" w:cs="Times New Roman"/>
                <w:kern w:val="0"/>
                <w:sz w:val="28"/>
                <w:lang w:val="vi-VN"/>
                <w14:ligatures w14:val="none"/>
              </w:rPr>
              <w:t>các</w:t>
            </w:r>
            <w:r w:rsidRPr="003D24D7">
              <w:rPr>
                <w:rFonts w:ascii="Times New Roman" w:eastAsia="Calibri" w:hAnsi="Times New Roman" w:cs="Times New Roman"/>
                <w:kern w:val="0"/>
                <w:sz w:val="28"/>
                <w14:ligatures w14:val="none"/>
              </w:rPr>
              <w:t xml:space="preserve"> phương án </w:t>
            </w:r>
            <w:r w:rsidRPr="003D24D7">
              <w:rPr>
                <w:rFonts w:ascii="Times New Roman" w:eastAsia="Calibri" w:hAnsi="Times New Roman" w:cs="Times New Roman"/>
                <w:kern w:val="0"/>
                <w:sz w:val="28"/>
                <w:lang w:val="vi-VN"/>
                <w14:ligatures w14:val="none"/>
              </w:rPr>
              <w:t>công nghệ; t</w:t>
            </w:r>
            <w:r w:rsidRPr="003D24D7">
              <w:rPr>
                <w:rFonts w:ascii="Times New Roman" w:eastAsia="Calibri" w:hAnsi="Times New Roman" w:cs="Times New Roman"/>
                <w:kern w:val="0"/>
                <w:sz w:val="28"/>
                <w14:ligatures w14:val="none"/>
              </w:rPr>
              <w:t>ính hoàn thiện của công nghệ</w:t>
            </w:r>
            <w:r w:rsidRPr="003D24D7">
              <w:rPr>
                <w:rFonts w:ascii="Times New Roman" w:eastAsia="Calibri" w:hAnsi="Times New Roman" w:cs="Times New Roman"/>
                <w:kern w:val="0"/>
                <w:sz w:val="28"/>
                <w:lang w:val="vi-VN"/>
                <w14:ligatures w14:val="none"/>
              </w:rPr>
              <w:t xml:space="preserve"> đã lựa chọn.</w:t>
            </w:r>
          </w:p>
          <w:p w14:paraId="02BFE1BA" w14:textId="77777777" w:rsidR="003D24D7" w:rsidRPr="003D24D7" w:rsidRDefault="003D24D7" w:rsidP="003D24D7">
            <w:pPr>
              <w:widowControl w:val="0"/>
              <w:tabs>
                <w:tab w:val="left" w:pos="360"/>
              </w:tabs>
              <w:suppressAutoHyphens/>
              <w:snapToGrid w:val="0"/>
              <w:spacing w:before="120" w:after="120" w:line="240" w:lineRule="auto"/>
              <w:ind w:firstLine="448"/>
              <w:jc w:val="both"/>
              <w:rPr>
                <w:rFonts w:ascii="Times New Roman" w:eastAsia="Calibri" w:hAnsi="Times New Roman" w:cs="Times New Roman"/>
                <w:iCs/>
                <w:kern w:val="0"/>
                <w:sz w:val="28"/>
                <w:lang w:val="vi-VN"/>
                <w14:ligatures w14:val="none"/>
              </w:rPr>
            </w:pPr>
            <w:r w:rsidRPr="003D24D7">
              <w:rPr>
                <w:rFonts w:ascii="Times New Roman" w:eastAsia="Calibri" w:hAnsi="Times New Roman" w:cs="Times New Roman"/>
                <w:iCs/>
                <w:kern w:val="0"/>
                <w:sz w:val="28"/>
                <w14:ligatures w14:val="none"/>
              </w:rPr>
              <w:t>b)</w:t>
            </w:r>
            <w:r w:rsidRPr="003D24D7">
              <w:rPr>
                <w:rFonts w:ascii="Times New Roman" w:eastAsia="Calibri" w:hAnsi="Times New Roman" w:cs="Times New Roman"/>
                <w:iCs/>
                <w:kern w:val="0"/>
                <w:sz w:val="28"/>
                <w:lang w:val="vi-VN"/>
                <w14:ligatures w14:val="none"/>
              </w:rPr>
              <w:t xml:space="preserve"> Máy móc, thiết bị, dây chuyền công nghệ </w:t>
            </w:r>
            <w:r w:rsidRPr="003D24D7">
              <w:rPr>
                <w:rFonts w:ascii="Times New Roman" w:eastAsia="Calibri" w:hAnsi="Times New Roman" w:cs="Times New Roman"/>
                <w:bCs/>
                <w:iCs/>
                <w:kern w:val="0"/>
                <w:sz w:val="28"/>
                <w:lang w:val="vi-VN"/>
                <w14:ligatures w14:val="none"/>
              </w:rPr>
              <w:t>sản xuất sử dụng công nghệ chuyển giao:</w:t>
            </w:r>
          </w:p>
          <w:p w14:paraId="164343C3" w14:textId="77777777" w:rsidR="003D24D7" w:rsidRPr="003D24D7" w:rsidRDefault="003D24D7" w:rsidP="003D24D7">
            <w:pPr>
              <w:widowControl w:val="0"/>
              <w:tabs>
                <w:tab w:val="left" w:pos="360"/>
              </w:tabs>
              <w:suppressAutoHyphens/>
              <w:snapToGrid w:val="0"/>
              <w:spacing w:before="120" w:after="120" w:line="240" w:lineRule="auto"/>
              <w:ind w:firstLine="448"/>
              <w:jc w:val="both"/>
              <w:rPr>
                <w:rFonts w:ascii="Times New Roman" w:eastAsia="Calibri" w:hAnsi="Times New Roman" w:cs="Times New Roman"/>
                <w:spacing w:val="4"/>
                <w:kern w:val="0"/>
                <w:sz w:val="28"/>
                <w:lang w:val="vi-VN"/>
                <w14:ligatures w14:val="none"/>
              </w:rPr>
            </w:pPr>
            <w:r w:rsidRPr="003D24D7">
              <w:rPr>
                <w:rFonts w:ascii="Times New Roman" w:eastAsia="Calibri" w:hAnsi="Times New Roman" w:cs="Times New Roman"/>
                <w:spacing w:val="4"/>
                <w:kern w:val="0"/>
                <w:sz w:val="28"/>
                <w:lang w:val="vi-VN"/>
                <w14:ligatures w14:val="none"/>
              </w:rPr>
              <w:t xml:space="preserve">- Xuất sứ, nhà sản xuất, năm sản xuất, tiêu chuẩn sản xuất của máy móc, thiết bị;       </w:t>
            </w:r>
          </w:p>
          <w:p w14:paraId="2D8B433F" w14:textId="77777777" w:rsidR="003D24D7" w:rsidRPr="003D24D7" w:rsidRDefault="003D24D7" w:rsidP="003D24D7">
            <w:pPr>
              <w:widowControl w:val="0"/>
              <w:tabs>
                <w:tab w:val="left" w:pos="360"/>
              </w:tabs>
              <w:suppressAutoHyphens/>
              <w:snapToGrid w:val="0"/>
              <w:spacing w:before="120" w:after="120" w:line="240" w:lineRule="auto"/>
              <w:ind w:firstLine="448"/>
              <w:jc w:val="both"/>
              <w:rPr>
                <w:rFonts w:ascii="Times New Roman" w:eastAsia="Calibri" w:hAnsi="Times New Roman" w:cs="Times New Roman"/>
                <w:kern w:val="0"/>
                <w:sz w:val="28"/>
                <w:lang w:val="vi-VN"/>
                <w14:ligatures w14:val="none"/>
              </w:rPr>
            </w:pPr>
            <w:r w:rsidRPr="003D24D7">
              <w:rPr>
                <w:rFonts w:ascii="Times New Roman" w:eastAsia="Calibri" w:hAnsi="Times New Roman" w:cs="Times New Roman"/>
                <w:kern w:val="0"/>
                <w:sz w:val="28"/>
                <w:lang w:val="vi-VN"/>
                <w14:ligatures w14:val="none"/>
              </w:rPr>
              <w:t>- Danh mục máy móc, thiết bị của dây chuyền công nghệ sản xuất.</w:t>
            </w:r>
          </w:p>
          <w:p w14:paraId="529F833B" w14:textId="77777777" w:rsidR="003D24D7" w:rsidRPr="003D24D7" w:rsidRDefault="003D24D7" w:rsidP="003D24D7">
            <w:pPr>
              <w:widowControl w:val="0"/>
              <w:tabs>
                <w:tab w:val="left" w:pos="360"/>
              </w:tabs>
              <w:snapToGrid w:val="0"/>
              <w:spacing w:before="120" w:after="120" w:line="240" w:lineRule="auto"/>
              <w:ind w:firstLine="448"/>
              <w:jc w:val="both"/>
              <w:rPr>
                <w:rFonts w:ascii="Times New Roman" w:eastAsia="Calibri" w:hAnsi="Times New Roman" w:cs="Times New Roman"/>
                <w:bCs/>
                <w:iCs/>
                <w:kern w:val="0"/>
                <w:sz w:val="28"/>
                <w:lang w:val="vi-VN"/>
                <w14:ligatures w14:val="none"/>
              </w:rPr>
            </w:pPr>
            <w:r w:rsidRPr="003D24D7">
              <w:rPr>
                <w:rFonts w:ascii="Times New Roman" w:eastAsia="Calibri" w:hAnsi="Times New Roman" w:cs="Times New Roman"/>
                <w:bCs/>
                <w:iCs/>
                <w:kern w:val="0"/>
                <w:sz w:val="28"/>
                <w14:ligatures w14:val="none"/>
              </w:rPr>
              <w:t xml:space="preserve">c) </w:t>
            </w:r>
            <w:r w:rsidRPr="003D24D7">
              <w:rPr>
                <w:rFonts w:ascii="Times New Roman" w:eastAsia="Calibri" w:hAnsi="Times New Roman" w:cs="Times New Roman"/>
                <w:bCs/>
                <w:iCs/>
                <w:kern w:val="0"/>
                <w:sz w:val="28"/>
                <w:lang w:val="vi-VN"/>
                <w14:ligatures w14:val="none"/>
              </w:rPr>
              <w:t>Sản phẩm của công nghệ chuyển giao:</w:t>
            </w:r>
          </w:p>
          <w:p w14:paraId="4C7A42E1" w14:textId="77777777" w:rsidR="003D24D7" w:rsidRPr="003D24D7" w:rsidRDefault="003D24D7" w:rsidP="003D24D7">
            <w:pPr>
              <w:widowControl w:val="0"/>
              <w:tabs>
                <w:tab w:val="left" w:pos="448"/>
              </w:tabs>
              <w:snapToGrid w:val="0"/>
              <w:spacing w:before="120" w:after="120" w:line="240" w:lineRule="auto"/>
              <w:ind w:left="567" w:hanging="119"/>
              <w:jc w:val="both"/>
              <w:rPr>
                <w:rFonts w:ascii="Times New Roman" w:eastAsia="Calibri" w:hAnsi="Times New Roman" w:cs="Times New Roman"/>
                <w:bCs/>
                <w:kern w:val="0"/>
                <w:sz w:val="28"/>
                <w:lang w:val="vi-VN"/>
                <w14:ligatures w14:val="none"/>
              </w:rPr>
            </w:pPr>
            <w:r w:rsidRPr="003D24D7">
              <w:rPr>
                <w:rFonts w:ascii="Times New Roman" w:eastAsia="Calibri" w:hAnsi="Times New Roman" w:cs="Times New Roman"/>
                <w:bCs/>
                <w:kern w:val="0"/>
                <w:sz w:val="28"/>
                <w:lang w:val="vi-VN"/>
                <w14:ligatures w14:val="none"/>
              </w:rPr>
              <w:t xml:space="preserve"> - Tên sản phẩm, quy mô sản lượng (năng suất);</w:t>
            </w:r>
          </w:p>
          <w:p w14:paraId="0964806B" w14:textId="77777777" w:rsidR="003D24D7" w:rsidRPr="003D24D7" w:rsidRDefault="003D24D7" w:rsidP="003D24D7">
            <w:pPr>
              <w:widowControl w:val="0"/>
              <w:tabs>
                <w:tab w:val="left" w:pos="590"/>
              </w:tabs>
              <w:snapToGrid w:val="0"/>
              <w:spacing w:before="120" w:after="120" w:line="240" w:lineRule="auto"/>
              <w:ind w:firstLine="448"/>
              <w:jc w:val="both"/>
              <w:rPr>
                <w:rFonts w:ascii="Times New Roman" w:eastAsia="Calibri" w:hAnsi="Times New Roman" w:cs="Times New Roman"/>
                <w:bCs/>
                <w:kern w:val="0"/>
                <w:sz w:val="28"/>
                <w:lang w:val="vi-VN"/>
                <w14:ligatures w14:val="none"/>
              </w:rPr>
            </w:pPr>
            <w:r w:rsidRPr="003D24D7">
              <w:rPr>
                <w:rFonts w:ascii="Times New Roman" w:eastAsia="Calibri" w:hAnsi="Times New Roman" w:cs="Times New Roman"/>
                <w:bCs/>
                <w:kern w:val="0"/>
                <w:sz w:val="28"/>
                <w:lang w:val="vi-VN"/>
                <w14:ligatures w14:val="none"/>
              </w:rPr>
              <w:t xml:space="preserve">- Chất lượng sản phẩm, tiêu chuẩn. </w:t>
            </w:r>
          </w:p>
          <w:p w14:paraId="6F9F31B4" w14:textId="77777777" w:rsidR="003D24D7" w:rsidRPr="003D24D7" w:rsidRDefault="003D24D7" w:rsidP="003D24D7">
            <w:pPr>
              <w:widowControl w:val="0"/>
              <w:tabs>
                <w:tab w:val="left" w:pos="360"/>
              </w:tabs>
              <w:snapToGrid w:val="0"/>
              <w:spacing w:before="120" w:after="120" w:line="240" w:lineRule="auto"/>
              <w:ind w:firstLine="448"/>
              <w:jc w:val="both"/>
              <w:rPr>
                <w:rFonts w:ascii="Times New Roman" w:eastAsia="Calibri" w:hAnsi="Times New Roman" w:cs="Times New Roman"/>
                <w:bCs/>
                <w:iCs/>
                <w:kern w:val="0"/>
                <w:sz w:val="28"/>
                <w:lang w:val="vi-VN"/>
                <w14:ligatures w14:val="none"/>
              </w:rPr>
            </w:pPr>
            <w:r w:rsidRPr="003D24D7">
              <w:rPr>
                <w:rFonts w:ascii="Times New Roman" w:eastAsia="Calibri" w:hAnsi="Times New Roman" w:cs="Times New Roman"/>
                <w:bCs/>
                <w:iCs/>
                <w:kern w:val="0"/>
                <w:sz w:val="28"/>
                <w14:ligatures w14:val="none"/>
              </w:rPr>
              <w:t xml:space="preserve">d) </w:t>
            </w:r>
            <w:r w:rsidRPr="003D24D7">
              <w:rPr>
                <w:rFonts w:ascii="Times New Roman" w:eastAsia="Calibri" w:hAnsi="Times New Roman" w:cs="Times New Roman"/>
                <w:bCs/>
                <w:iCs/>
                <w:kern w:val="0"/>
                <w:sz w:val="28"/>
                <w:lang w:val="vi-VN"/>
                <w14:ligatures w14:val="none"/>
              </w:rPr>
              <w:t xml:space="preserve">Nguồn cung ứng </w:t>
            </w:r>
            <w:r w:rsidRPr="003D24D7">
              <w:rPr>
                <w:rFonts w:ascii="Times New Roman" w:eastAsia="Calibri" w:hAnsi="Times New Roman" w:cs="Times New Roman"/>
                <w:iCs/>
                <w:kern w:val="0"/>
                <w:sz w:val="28"/>
                <w14:ligatures w14:val="none"/>
              </w:rPr>
              <w:t>nguyên</w:t>
            </w:r>
            <w:r w:rsidRPr="003D24D7">
              <w:rPr>
                <w:rFonts w:ascii="Times New Roman" w:eastAsia="Calibri" w:hAnsi="Times New Roman" w:cs="Times New Roman"/>
                <w:iCs/>
                <w:kern w:val="0"/>
                <w:sz w:val="28"/>
                <w:lang w:val="vi-VN"/>
                <w14:ligatures w14:val="none"/>
              </w:rPr>
              <w:t xml:space="preserve"> </w:t>
            </w:r>
            <w:r w:rsidRPr="003D24D7">
              <w:rPr>
                <w:rFonts w:ascii="Times New Roman" w:eastAsia="Calibri" w:hAnsi="Times New Roman" w:cs="Times New Roman"/>
                <w:iCs/>
                <w:kern w:val="0"/>
                <w:sz w:val="28"/>
                <w14:ligatures w14:val="none"/>
              </w:rPr>
              <w:t>vật liệu, linh kiện</w:t>
            </w:r>
            <w:r w:rsidRPr="003D24D7">
              <w:rPr>
                <w:rFonts w:ascii="Times New Roman" w:eastAsia="Calibri" w:hAnsi="Times New Roman" w:cs="Times New Roman"/>
                <w:iCs/>
                <w:kern w:val="0"/>
                <w:sz w:val="28"/>
                <w:lang w:val="vi-VN"/>
                <w14:ligatures w14:val="none"/>
              </w:rPr>
              <w:t xml:space="preserve"> cho</w:t>
            </w:r>
            <w:r w:rsidRPr="003D24D7">
              <w:rPr>
                <w:rFonts w:ascii="Times New Roman" w:eastAsia="Calibri" w:hAnsi="Times New Roman" w:cs="Times New Roman"/>
                <w:bCs/>
                <w:iCs/>
                <w:kern w:val="0"/>
                <w:sz w:val="28"/>
                <w:lang w:val="vi-VN"/>
                <w14:ligatures w14:val="none"/>
              </w:rPr>
              <w:t xml:space="preserve"> dây chuyền công nghệ sản xuất sử dụng công nghệ chuyển giao:</w:t>
            </w:r>
          </w:p>
          <w:p w14:paraId="4942C65E" w14:textId="77777777" w:rsidR="003D24D7" w:rsidRPr="003D24D7" w:rsidRDefault="003D24D7" w:rsidP="003D24D7">
            <w:pPr>
              <w:widowControl w:val="0"/>
              <w:tabs>
                <w:tab w:val="left" w:pos="360"/>
              </w:tabs>
              <w:suppressAutoHyphens/>
              <w:snapToGrid w:val="0"/>
              <w:spacing w:before="120" w:after="120" w:line="240" w:lineRule="auto"/>
              <w:ind w:left="-119" w:firstLine="567"/>
              <w:jc w:val="both"/>
              <w:rPr>
                <w:rFonts w:ascii="Times New Roman" w:eastAsia="Calibri" w:hAnsi="Times New Roman" w:cs="Times New Roman"/>
                <w:kern w:val="0"/>
                <w:sz w:val="28"/>
                <w14:ligatures w14:val="none"/>
              </w:rPr>
            </w:pPr>
            <w:r w:rsidRPr="003D24D7">
              <w:rPr>
                <w:rFonts w:ascii="Times New Roman" w:eastAsia="Calibri" w:hAnsi="Times New Roman" w:cs="Times New Roman"/>
                <w:kern w:val="0"/>
                <w:sz w:val="28"/>
                <w:lang w:val="vi-VN"/>
                <w14:ligatures w14:val="none"/>
              </w:rPr>
              <w:t>- Tính chủ động của n</w:t>
            </w:r>
            <w:r w:rsidRPr="003D24D7">
              <w:rPr>
                <w:rFonts w:ascii="Times New Roman" w:eastAsia="Calibri" w:hAnsi="Times New Roman" w:cs="Times New Roman"/>
                <w:kern w:val="0"/>
                <w:sz w:val="28"/>
                <w14:ligatures w14:val="none"/>
              </w:rPr>
              <w:t xml:space="preserve">guồn cung </w:t>
            </w:r>
            <w:r w:rsidRPr="003D24D7">
              <w:rPr>
                <w:rFonts w:ascii="Times New Roman" w:eastAsia="Calibri" w:hAnsi="Times New Roman" w:cs="Times New Roman"/>
                <w:kern w:val="0"/>
                <w:sz w:val="28"/>
                <w:lang w:val="vi-VN"/>
                <w14:ligatures w14:val="none"/>
              </w:rPr>
              <w:t xml:space="preserve">ứng </w:t>
            </w:r>
            <w:r w:rsidRPr="003D24D7">
              <w:rPr>
                <w:rFonts w:ascii="Times New Roman" w:eastAsia="Calibri" w:hAnsi="Times New Roman" w:cs="Times New Roman"/>
                <w:kern w:val="0"/>
                <w:sz w:val="28"/>
                <w14:ligatures w14:val="none"/>
              </w:rPr>
              <w:t>nguyên</w:t>
            </w:r>
            <w:r w:rsidRPr="003D24D7">
              <w:rPr>
                <w:rFonts w:ascii="Times New Roman" w:eastAsia="Calibri" w:hAnsi="Times New Roman" w:cs="Times New Roman"/>
                <w:kern w:val="0"/>
                <w:sz w:val="28"/>
                <w:lang w:val="vi-VN"/>
                <w14:ligatures w14:val="none"/>
              </w:rPr>
              <w:t xml:space="preserve">, </w:t>
            </w:r>
            <w:r w:rsidRPr="003D24D7">
              <w:rPr>
                <w:rFonts w:ascii="Times New Roman" w:eastAsia="Calibri" w:hAnsi="Times New Roman" w:cs="Times New Roman"/>
                <w:kern w:val="0"/>
                <w:sz w:val="28"/>
                <w14:ligatures w14:val="none"/>
              </w:rPr>
              <w:t>vật liệu, linh kiện</w:t>
            </w:r>
            <w:r w:rsidRPr="003D24D7">
              <w:rPr>
                <w:rFonts w:ascii="Times New Roman" w:eastAsia="Calibri" w:hAnsi="Times New Roman" w:cs="Times New Roman"/>
                <w:kern w:val="0"/>
                <w:sz w:val="28"/>
                <w:lang w:val="vi-VN"/>
                <w14:ligatures w14:val="none"/>
              </w:rPr>
              <w:t xml:space="preserve"> </w:t>
            </w:r>
            <w:r w:rsidRPr="003D24D7">
              <w:rPr>
                <w:rFonts w:ascii="Times New Roman" w:eastAsia="Calibri" w:hAnsi="Times New Roman" w:cs="Times New Roman"/>
                <w:kern w:val="0"/>
                <w:sz w:val="28"/>
                <w14:ligatures w14:val="none"/>
              </w:rPr>
              <w:t>cho</w:t>
            </w:r>
            <w:r w:rsidRPr="003D24D7">
              <w:rPr>
                <w:rFonts w:ascii="Times New Roman" w:eastAsia="Calibri" w:hAnsi="Times New Roman" w:cs="Times New Roman"/>
                <w:kern w:val="0"/>
                <w:sz w:val="28"/>
                <w:lang w:val="vi-VN"/>
                <w14:ligatures w14:val="none"/>
              </w:rPr>
              <w:t xml:space="preserve"> dây chuyền công nghệ</w:t>
            </w:r>
            <w:r w:rsidRPr="003D24D7">
              <w:rPr>
                <w:rFonts w:ascii="Times New Roman" w:eastAsia="Calibri" w:hAnsi="Times New Roman" w:cs="Times New Roman"/>
                <w:kern w:val="0"/>
                <w:sz w:val="28"/>
                <w14:ligatures w14:val="none"/>
              </w:rPr>
              <w:t xml:space="preserve"> sản xuấ</w:t>
            </w:r>
            <w:r w:rsidRPr="003D24D7">
              <w:rPr>
                <w:rFonts w:ascii="Times New Roman" w:eastAsia="Calibri" w:hAnsi="Times New Roman" w:cs="Times New Roman"/>
                <w:kern w:val="0"/>
                <w:sz w:val="28"/>
                <w:lang w:val="vi-VN"/>
                <w14:ligatures w14:val="none"/>
              </w:rPr>
              <w:t>t</w:t>
            </w:r>
            <w:r w:rsidRPr="003D24D7">
              <w:rPr>
                <w:rFonts w:ascii="Times New Roman" w:eastAsia="Calibri" w:hAnsi="Times New Roman" w:cs="Times New Roman"/>
                <w:kern w:val="0"/>
                <w:sz w:val="28"/>
                <w14:ligatures w14:val="none"/>
              </w:rPr>
              <w:t xml:space="preserve">; </w:t>
            </w:r>
          </w:p>
          <w:p w14:paraId="21C0E748" w14:textId="77777777" w:rsidR="003D24D7" w:rsidRPr="003D24D7" w:rsidRDefault="003D24D7" w:rsidP="003D24D7">
            <w:pPr>
              <w:widowControl w:val="0"/>
              <w:tabs>
                <w:tab w:val="left" w:pos="360"/>
              </w:tabs>
              <w:suppressAutoHyphens/>
              <w:snapToGrid w:val="0"/>
              <w:spacing w:before="120" w:after="120" w:line="240" w:lineRule="auto"/>
              <w:ind w:left="-119" w:firstLine="567"/>
              <w:jc w:val="both"/>
              <w:rPr>
                <w:rFonts w:ascii="Times New Roman" w:eastAsia="Calibri" w:hAnsi="Times New Roman" w:cs="Times New Roman"/>
                <w:kern w:val="0"/>
                <w:sz w:val="28"/>
                <w14:ligatures w14:val="none"/>
              </w:rPr>
            </w:pPr>
            <w:r w:rsidRPr="003D24D7">
              <w:rPr>
                <w:rFonts w:ascii="Times New Roman" w:eastAsia="Calibri" w:hAnsi="Times New Roman" w:cs="Times New Roman"/>
                <w:kern w:val="0"/>
                <w:sz w:val="28"/>
                <w:lang w:val="vi-VN"/>
                <w14:ligatures w14:val="none"/>
              </w:rPr>
              <w:lastRenderedPageBreak/>
              <w:t xml:space="preserve">- Khả năng </w:t>
            </w:r>
            <w:r w:rsidRPr="003D24D7">
              <w:rPr>
                <w:rFonts w:ascii="Times New Roman" w:eastAsia="Calibri" w:hAnsi="Times New Roman" w:cs="Times New Roman"/>
                <w:kern w:val="0"/>
                <w:sz w:val="28"/>
                <w14:ligatures w14:val="none"/>
              </w:rPr>
              <w:t>sử dụng nguyên, vật liệu, linh kiện, sản xuất trong nước.</w:t>
            </w:r>
          </w:p>
          <w:p w14:paraId="0075748D" w14:textId="77777777" w:rsidR="003D24D7" w:rsidRPr="003D24D7" w:rsidRDefault="003D24D7" w:rsidP="003D24D7">
            <w:pPr>
              <w:widowControl w:val="0"/>
              <w:tabs>
                <w:tab w:val="left" w:pos="360"/>
              </w:tabs>
              <w:suppressAutoHyphens/>
              <w:snapToGrid w:val="0"/>
              <w:spacing w:before="120" w:after="120" w:line="240" w:lineRule="auto"/>
              <w:ind w:firstLine="448"/>
              <w:jc w:val="both"/>
              <w:rPr>
                <w:rFonts w:ascii="Times New Roman" w:eastAsia="Calibri" w:hAnsi="Times New Roman" w:cs="Times New Roman"/>
                <w:iCs/>
                <w:kern w:val="0"/>
                <w:sz w:val="28"/>
                <w14:ligatures w14:val="none"/>
              </w:rPr>
            </w:pPr>
            <w:r w:rsidRPr="003D24D7">
              <w:rPr>
                <w:rFonts w:ascii="Times New Roman" w:eastAsia="Calibri" w:hAnsi="Times New Roman" w:cs="Times New Roman"/>
                <w:iCs/>
                <w:kern w:val="0"/>
                <w:sz w:val="28"/>
                <w14:ligatures w14:val="none"/>
              </w:rPr>
              <w:t>đ)</w:t>
            </w:r>
            <w:r w:rsidRPr="003D24D7">
              <w:rPr>
                <w:rFonts w:ascii="Times New Roman" w:eastAsia="Calibri" w:hAnsi="Times New Roman" w:cs="Times New Roman"/>
                <w:iCs/>
                <w:kern w:val="0"/>
                <w:sz w:val="28"/>
                <w:lang w:val="vi-VN"/>
                <w14:ligatures w14:val="none"/>
              </w:rPr>
              <w:t xml:space="preserve"> </w:t>
            </w:r>
            <w:r w:rsidRPr="003D24D7">
              <w:rPr>
                <w:rFonts w:ascii="Times New Roman" w:eastAsia="Calibri" w:hAnsi="Times New Roman" w:cs="Times New Roman"/>
                <w:iCs/>
                <w:kern w:val="0"/>
                <w:sz w:val="28"/>
                <w14:ligatures w14:val="none"/>
              </w:rPr>
              <w:t>Lao động và đào tạo</w:t>
            </w:r>
            <w:r w:rsidRPr="003D24D7">
              <w:rPr>
                <w:rFonts w:ascii="Times New Roman" w:eastAsia="Calibri" w:hAnsi="Times New Roman" w:cs="Times New Roman"/>
                <w:iCs/>
                <w:kern w:val="0"/>
                <w:sz w:val="28"/>
                <w:lang w:val="vi-VN"/>
                <w14:ligatures w14:val="none"/>
              </w:rPr>
              <w:t xml:space="preserve"> lao động vận hành </w:t>
            </w:r>
            <w:r w:rsidRPr="003D24D7">
              <w:rPr>
                <w:rFonts w:ascii="Times New Roman" w:eastAsia="Calibri" w:hAnsi="Times New Roman" w:cs="Times New Roman"/>
                <w:bCs/>
                <w:iCs/>
                <w:kern w:val="0"/>
                <w:sz w:val="28"/>
                <w:lang w:val="vi-VN"/>
                <w14:ligatures w14:val="none"/>
              </w:rPr>
              <w:t>dây chuyền công nghệ sản xuất sử dụng công nghệ chuyển giao</w:t>
            </w:r>
            <w:r w:rsidRPr="003D24D7">
              <w:rPr>
                <w:rFonts w:ascii="Times New Roman" w:eastAsia="Calibri" w:hAnsi="Times New Roman" w:cs="Times New Roman"/>
                <w:iCs/>
                <w:kern w:val="0"/>
                <w:sz w:val="28"/>
                <w14:ligatures w14:val="none"/>
              </w:rPr>
              <w:t>:</w:t>
            </w:r>
          </w:p>
          <w:p w14:paraId="3504EBF6" w14:textId="77777777" w:rsidR="003D24D7" w:rsidRPr="003D24D7" w:rsidRDefault="003D24D7" w:rsidP="003D24D7">
            <w:pPr>
              <w:widowControl w:val="0"/>
              <w:tabs>
                <w:tab w:val="left" w:pos="360"/>
              </w:tabs>
              <w:suppressAutoHyphens/>
              <w:snapToGrid w:val="0"/>
              <w:spacing w:before="120" w:after="120" w:line="240" w:lineRule="auto"/>
              <w:ind w:firstLine="448"/>
              <w:jc w:val="both"/>
              <w:rPr>
                <w:rFonts w:ascii="Times New Roman" w:eastAsia="Calibri" w:hAnsi="Times New Roman" w:cs="Times New Roman"/>
                <w:kern w:val="0"/>
                <w:sz w:val="28"/>
                <w:lang w:val="vi-VN"/>
                <w14:ligatures w14:val="none"/>
              </w:rPr>
            </w:pPr>
            <w:r w:rsidRPr="003D24D7">
              <w:rPr>
                <w:rFonts w:ascii="Times New Roman" w:eastAsia="Calibri" w:hAnsi="Times New Roman" w:cs="Times New Roman"/>
                <w:kern w:val="0"/>
                <w:sz w:val="28"/>
                <w:lang w:val="vi-VN"/>
                <w14:ligatures w14:val="none"/>
              </w:rPr>
              <w:t>- Yêu cầu về lao động (số lượng, trình độ), khả năng cung ứng;</w:t>
            </w:r>
          </w:p>
          <w:p w14:paraId="18DD12B0" w14:textId="77777777" w:rsidR="003D24D7" w:rsidRPr="003D24D7" w:rsidRDefault="003D24D7" w:rsidP="003D24D7">
            <w:pPr>
              <w:widowControl w:val="0"/>
              <w:tabs>
                <w:tab w:val="left" w:pos="360"/>
              </w:tabs>
              <w:suppressAutoHyphens/>
              <w:snapToGrid w:val="0"/>
              <w:spacing w:before="120" w:after="120" w:line="240" w:lineRule="auto"/>
              <w:ind w:firstLine="448"/>
              <w:jc w:val="both"/>
              <w:rPr>
                <w:rFonts w:ascii="Times New Roman" w:eastAsia="Calibri" w:hAnsi="Times New Roman" w:cs="Times New Roman"/>
                <w:kern w:val="0"/>
                <w:sz w:val="28"/>
                <w:lang w:val="vi-VN"/>
                <w14:ligatures w14:val="none"/>
              </w:rPr>
            </w:pPr>
            <w:r w:rsidRPr="003D24D7">
              <w:rPr>
                <w:rFonts w:ascii="Times New Roman" w:eastAsia="Calibri" w:hAnsi="Times New Roman" w:cs="Times New Roman"/>
                <w:kern w:val="0"/>
                <w:sz w:val="28"/>
                <w:lang w:val="vi-VN"/>
                <w14:ligatures w14:val="none"/>
              </w:rPr>
              <w:t>- Yêu cầu đào tạo, huấn luyện (trong và ngoài nước).</w:t>
            </w:r>
          </w:p>
          <w:p w14:paraId="7422B281" w14:textId="77777777" w:rsidR="003D24D7" w:rsidRPr="003D24D7" w:rsidRDefault="003D24D7" w:rsidP="003D24D7">
            <w:pPr>
              <w:widowControl w:val="0"/>
              <w:tabs>
                <w:tab w:val="left" w:pos="360"/>
              </w:tabs>
              <w:snapToGrid w:val="0"/>
              <w:spacing w:before="120" w:after="120" w:line="240" w:lineRule="auto"/>
              <w:ind w:firstLine="448"/>
              <w:jc w:val="both"/>
              <w:rPr>
                <w:rFonts w:ascii="Times New Roman" w:eastAsia="Calibri" w:hAnsi="Times New Roman" w:cs="Times New Roman"/>
                <w:kern w:val="0"/>
                <w:sz w:val="28"/>
                <w14:ligatures w14:val="none"/>
              </w:rPr>
            </w:pPr>
            <w:r w:rsidRPr="003D24D7">
              <w:rPr>
                <w:rFonts w:ascii="Times New Roman" w:eastAsia="Calibri" w:hAnsi="Times New Roman" w:cs="Times New Roman"/>
                <w:bCs/>
                <w:iCs/>
                <w:kern w:val="0"/>
                <w:sz w:val="28"/>
                <w14:ligatures w14:val="none"/>
              </w:rPr>
              <w:t>e)</w:t>
            </w:r>
            <w:r w:rsidRPr="003D24D7">
              <w:rPr>
                <w:rFonts w:ascii="Times New Roman" w:eastAsia="Calibri" w:hAnsi="Times New Roman" w:cs="Times New Roman"/>
                <w:bCs/>
                <w:iCs/>
                <w:kern w:val="0"/>
                <w:sz w:val="28"/>
                <w:lang w:val="vi-VN"/>
                <w14:ligatures w14:val="none"/>
              </w:rPr>
              <w:t xml:space="preserve"> H</w:t>
            </w:r>
            <w:r w:rsidRPr="003D24D7">
              <w:rPr>
                <w:rFonts w:ascii="Times New Roman" w:eastAsia="Calibri" w:hAnsi="Times New Roman" w:cs="Times New Roman"/>
                <w:bCs/>
                <w:iCs/>
                <w:kern w:val="0"/>
                <w:sz w:val="28"/>
                <w14:ligatures w14:val="none"/>
              </w:rPr>
              <w:t>ệ thống quản lý chất lượng</w:t>
            </w:r>
            <w:r w:rsidRPr="003D24D7">
              <w:rPr>
                <w:rFonts w:ascii="Times New Roman" w:eastAsia="Calibri" w:hAnsi="Times New Roman" w:cs="Times New Roman"/>
                <w:bCs/>
                <w:iCs/>
                <w:kern w:val="0"/>
                <w:sz w:val="28"/>
                <w:lang w:val="vi-VN"/>
                <w14:ligatures w14:val="none"/>
              </w:rPr>
              <w:t xml:space="preserve"> của dây chuyền công nghệ sản xuất sử dụng công nghệ chuyển giao</w:t>
            </w:r>
            <w:r w:rsidRPr="003D24D7">
              <w:rPr>
                <w:rFonts w:ascii="Times New Roman" w:eastAsia="Calibri" w:hAnsi="Times New Roman" w:cs="Times New Roman"/>
                <w:bCs/>
                <w:iCs/>
                <w:kern w:val="0"/>
                <w:sz w:val="28"/>
                <w14:ligatures w14:val="none"/>
              </w:rPr>
              <w:t xml:space="preserve"> </w:t>
            </w:r>
            <w:r w:rsidRPr="003D24D7">
              <w:rPr>
                <w:rFonts w:ascii="Times New Roman" w:eastAsia="Calibri" w:hAnsi="Times New Roman" w:cs="Times New Roman"/>
                <w:bCs/>
                <w:iCs/>
                <w:kern w:val="0"/>
                <w:sz w:val="28"/>
                <w:lang w:val="vi-VN"/>
                <w14:ligatures w14:val="none"/>
              </w:rPr>
              <w:t>đ</w:t>
            </w:r>
            <w:r w:rsidRPr="003D24D7">
              <w:rPr>
                <w:rFonts w:ascii="Times New Roman" w:eastAsia="Calibri" w:hAnsi="Times New Roman" w:cs="Times New Roman"/>
                <w:kern w:val="0"/>
                <w:sz w:val="28"/>
                <w:lang w:val="vi-VN"/>
                <w14:ligatures w14:val="none"/>
              </w:rPr>
              <w:t>ạt t</w:t>
            </w:r>
            <w:r w:rsidRPr="003D24D7">
              <w:rPr>
                <w:rFonts w:ascii="Times New Roman" w:eastAsia="Calibri" w:hAnsi="Times New Roman" w:cs="Times New Roman"/>
                <w:kern w:val="0"/>
                <w:sz w:val="28"/>
                <w14:ligatures w14:val="none"/>
              </w:rPr>
              <w:t xml:space="preserve">iêu chuẩn quốc gia </w:t>
            </w:r>
            <w:r w:rsidRPr="003D24D7">
              <w:rPr>
                <w:rFonts w:ascii="Times New Roman" w:eastAsia="Calibri" w:hAnsi="Times New Roman" w:cs="Times New Roman"/>
                <w:kern w:val="0"/>
                <w:sz w:val="28"/>
                <w:lang w:val="vi-VN"/>
                <w14:ligatures w14:val="none"/>
              </w:rPr>
              <w:t>(</w:t>
            </w:r>
            <w:r w:rsidRPr="003D24D7">
              <w:rPr>
                <w:rFonts w:ascii="Times New Roman" w:eastAsia="Calibri" w:hAnsi="Times New Roman" w:cs="Times New Roman"/>
                <w:kern w:val="0"/>
                <w:sz w:val="28"/>
                <w14:ligatures w14:val="none"/>
              </w:rPr>
              <w:t>TCVN</w:t>
            </w:r>
            <w:r w:rsidRPr="003D24D7">
              <w:rPr>
                <w:rFonts w:ascii="Times New Roman" w:eastAsia="Calibri" w:hAnsi="Times New Roman" w:cs="Times New Roman"/>
                <w:kern w:val="0"/>
                <w:sz w:val="28"/>
                <w:lang w:val="vi-VN"/>
                <w14:ligatures w14:val="none"/>
              </w:rPr>
              <w:t>),</w:t>
            </w:r>
            <w:r w:rsidRPr="003D24D7">
              <w:rPr>
                <w:rFonts w:ascii="Times New Roman" w:eastAsia="Calibri" w:hAnsi="Times New Roman" w:cs="Times New Roman"/>
                <w:kern w:val="0"/>
                <w:sz w:val="28"/>
                <w14:ligatures w14:val="none"/>
              </w:rPr>
              <w:t xml:space="preserve"> </w:t>
            </w:r>
            <w:r w:rsidRPr="003D24D7">
              <w:rPr>
                <w:rFonts w:ascii="Times New Roman" w:eastAsia="Calibri" w:hAnsi="Times New Roman" w:cs="Times New Roman"/>
                <w:kern w:val="0"/>
                <w:sz w:val="28"/>
                <w:lang w:val="vi-VN"/>
                <w14:ligatures w14:val="none"/>
              </w:rPr>
              <w:t xml:space="preserve">chứng chỉ </w:t>
            </w:r>
            <w:r w:rsidRPr="003D24D7">
              <w:rPr>
                <w:rFonts w:ascii="Times New Roman" w:eastAsia="Calibri" w:hAnsi="Times New Roman" w:cs="Times New Roman"/>
                <w:kern w:val="0"/>
                <w:sz w:val="28"/>
                <w14:ligatures w14:val="none"/>
              </w:rPr>
              <w:t>ISO 9001, HACCP, CMM, GMP</w:t>
            </w:r>
            <w:r w:rsidRPr="003D24D7">
              <w:rPr>
                <w:rFonts w:ascii="Times New Roman" w:eastAsia="Calibri" w:hAnsi="Times New Roman" w:cs="Times New Roman"/>
                <w:kern w:val="0"/>
                <w:sz w:val="28"/>
                <w:lang w:val="vi-VN"/>
                <w14:ligatures w14:val="none"/>
              </w:rPr>
              <w:t>,...</w:t>
            </w:r>
            <w:r w:rsidRPr="003D24D7">
              <w:rPr>
                <w:rFonts w:ascii="Times New Roman" w:eastAsia="Calibri" w:hAnsi="Times New Roman" w:cs="Times New Roman"/>
                <w:kern w:val="0"/>
                <w:sz w:val="28"/>
                <w14:ligatures w14:val="none"/>
              </w:rPr>
              <w:t xml:space="preserve"> hoặc chứng chỉ, chứng nhận có giá trị tương đương </w:t>
            </w:r>
            <w:r w:rsidRPr="003D24D7">
              <w:rPr>
                <w:rFonts w:ascii="Times New Roman" w:eastAsia="Calibri" w:hAnsi="Times New Roman" w:cs="Times New Roman"/>
                <w:kern w:val="0"/>
                <w:sz w:val="28"/>
                <w:lang w:val="vi-VN"/>
                <w14:ligatures w14:val="none"/>
              </w:rPr>
              <w:t>TCVN</w:t>
            </w:r>
            <w:r w:rsidRPr="003D24D7">
              <w:rPr>
                <w:rFonts w:ascii="Times New Roman" w:eastAsia="Calibri" w:hAnsi="Times New Roman" w:cs="Times New Roman"/>
                <w:kern w:val="0"/>
                <w:sz w:val="28"/>
                <w14:ligatures w14:val="none"/>
              </w:rPr>
              <w:t xml:space="preserve"> hoặc quốc tế.</w:t>
            </w:r>
          </w:p>
          <w:p w14:paraId="7226E8C6" w14:textId="77777777" w:rsidR="003D24D7" w:rsidRPr="003D24D7" w:rsidRDefault="003D24D7" w:rsidP="003D24D7">
            <w:pPr>
              <w:widowControl w:val="0"/>
              <w:tabs>
                <w:tab w:val="left" w:pos="360"/>
              </w:tabs>
              <w:snapToGrid w:val="0"/>
              <w:spacing w:before="120" w:after="120" w:line="240" w:lineRule="auto"/>
              <w:ind w:firstLine="448"/>
              <w:jc w:val="both"/>
              <w:rPr>
                <w:rFonts w:ascii="Times New Roman" w:eastAsia="Calibri" w:hAnsi="Times New Roman" w:cs="Times New Roman"/>
                <w:bCs/>
                <w:iCs/>
                <w:kern w:val="0"/>
                <w:sz w:val="28"/>
                <w14:ligatures w14:val="none"/>
              </w:rPr>
            </w:pPr>
            <w:r w:rsidRPr="003D24D7">
              <w:rPr>
                <w:rFonts w:ascii="Times New Roman" w:eastAsia="Calibri" w:hAnsi="Times New Roman" w:cs="Times New Roman"/>
                <w:bCs/>
                <w:iCs/>
                <w:kern w:val="0"/>
                <w:sz w:val="28"/>
                <w14:ligatures w14:val="none"/>
              </w:rPr>
              <w:t xml:space="preserve">g) </w:t>
            </w:r>
            <w:r w:rsidRPr="003D24D7">
              <w:rPr>
                <w:rFonts w:ascii="Times New Roman" w:eastAsia="Calibri" w:hAnsi="Times New Roman" w:cs="Times New Roman"/>
                <w:bCs/>
                <w:iCs/>
                <w:kern w:val="0"/>
                <w:sz w:val="28"/>
                <w:lang w:val="vi-VN"/>
                <w14:ligatures w14:val="none"/>
              </w:rPr>
              <w:t>V</w:t>
            </w:r>
            <w:r w:rsidRPr="003D24D7">
              <w:rPr>
                <w:rFonts w:ascii="Times New Roman" w:eastAsia="Calibri" w:hAnsi="Times New Roman" w:cs="Times New Roman"/>
                <w:bCs/>
                <w:iCs/>
                <w:kern w:val="0"/>
                <w:sz w:val="28"/>
                <w14:ligatures w14:val="none"/>
              </w:rPr>
              <w:t xml:space="preserve">iệc tuân thủ các tiêu chuẩn và quy chuẩn kỹ thuật về </w:t>
            </w:r>
            <w:r w:rsidRPr="003D24D7">
              <w:rPr>
                <w:rFonts w:ascii="Times New Roman" w:eastAsia="Calibri" w:hAnsi="Times New Roman" w:cs="Times New Roman"/>
                <w:bCs/>
                <w:iCs/>
                <w:kern w:val="0"/>
                <w:sz w:val="28"/>
                <w:lang w:val="vi-VN"/>
                <w14:ligatures w14:val="none"/>
              </w:rPr>
              <w:t xml:space="preserve">an toàn, tiết kiệm năng lượng và bảo vệ </w:t>
            </w:r>
            <w:r w:rsidRPr="003D24D7">
              <w:rPr>
                <w:rFonts w:ascii="Times New Roman" w:eastAsia="Calibri" w:hAnsi="Times New Roman" w:cs="Times New Roman"/>
                <w:bCs/>
                <w:iCs/>
                <w:kern w:val="0"/>
                <w:sz w:val="28"/>
                <w14:ligatures w14:val="none"/>
              </w:rPr>
              <w:t>môi trường</w:t>
            </w:r>
            <w:r w:rsidRPr="003D24D7">
              <w:rPr>
                <w:rFonts w:ascii="Times New Roman" w:eastAsia="Calibri" w:hAnsi="Times New Roman" w:cs="Times New Roman"/>
                <w:bCs/>
                <w:iCs/>
                <w:kern w:val="0"/>
                <w:sz w:val="28"/>
                <w:lang w:val="vi-VN"/>
                <w14:ligatures w14:val="none"/>
              </w:rPr>
              <w:t xml:space="preserve"> của dây chuyền công nghệ sản xuất sử dụng công nghệ chuyển giao</w:t>
            </w:r>
            <w:r w:rsidRPr="003D24D7">
              <w:rPr>
                <w:rFonts w:ascii="Times New Roman" w:eastAsia="Calibri" w:hAnsi="Times New Roman" w:cs="Times New Roman"/>
                <w:bCs/>
                <w:iCs/>
                <w:kern w:val="0"/>
                <w:sz w:val="28"/>
                <w14:ligatures w14:val="none"/>
              </w:rPr>
              <w:t xml:space="preserve">: </w:t>
            </w:r>
          </w:p>
          <w:p w14:paraId="59BCD75C" w14:textId="77777777" w:rsidR="003D24D7" w:rsidRPr="003D24D7" w:rsidRDefault="003D24D7" w:rsidP="003D24D7">
            <w:pPr>
              <w:widowControl w:val="0"/>
              <w:tabs>
                <w:tab w:val="left" w:pos="360"/>
              </w:tabs>
              <w:snapToGrid w:val="0"/>
              <w:spacing w:before="120" w:after="120" w:line="240" w:lineRule="auto"/>
              <w:ind w:firstLine="448"/>
              <w:jc w:val="both"/>
              <w:rPr>
                <w:rFonts w:ascii="Times New Roman" w:eastAsia="Calibri" w:hAnsi="Times New Roman" w:cs="Times New Roman"/>
                <w:spacing w:val="-4"/>
                <w:kern w:val="0"/>
                <w:sz w:val="28"/>
                <w:lang w:val="vi-VN"/>
                <w14:ligatures w14:val="none"/>
              </w:rPr>
            </w:pPr>
            <w:r w:rsidRPr="003D24D7">
              <w:rPr>
                <w:rFonts w:ascii="Times New Roman" w:eastAsia="Calibri" w:hAnsi="Times New Roman" w:cs="Times New Roman"/>
                <w:kern w:val="0"/>
                <w:sz w:val="28"/>
                <w:lang w:val="vi-VN"/>
                <w14:ligatures w14:val="none"/>
              </w:rPr>
              <w:t>-</w:t>
            </w:r>
            <w:r w:rsidRPr="003D24D7">
              <w:rPr>
                <w:rFonts w:ascii="Times New Roman" w:eastAsia="Calibri" w:hAnsi="Times New Roman" w:cs="Times New Roman"/>
                <w:spacing w:val="-4"/>
                <w:kern w:val="0"/>
                <w:sz w:val="28"/>
                <w:lang w:val="vi-VN"/>
                <w14:ligatures w14:val="none"/>
              </w:rPr>
              <w:t xml:space="preserve"> Các giải pháp về an toàn </w:t>
            </w:r>
            <w:r w:rsidRPr="003D24D7">
              <w:rPr>
                <w:rFonts w:ascii="Times New Roman" w:eastAsia="Calibri" w:hAnsi="Times New Roman" w:cs="Times New Roman"/>
                <w:bCs/>
                <w:spacing w:val="-4"/>
                <w:kern w:val="0"/>
                <w:sz w:val="28"/>
                <w:lang w:val="vi-VN"/>
                <w14:ligatures w14:val="none"/>
              </w:rPr>
              <w:t>lao đ</w:t>
            </w:r>
            <w:r w:rsidRPr="003D24D7">
              <w:rPr>
                <w:rFonts w:ascii="Times New Roman" w:eastAsia="Calibri" w:hAnsi="Times New Roman" w:cs="Times New Roman"/>
                <w:bCs/>
                <w:spacing w:val="-4"/>
                <w:kern w:val="0"/>
                <w:sz w:val="28"/>
                <w14:ligatures w14:val="none"/>
              </w:rPr>
              <w:t>ộng</w:t>
            </w:r>
            <w:r w:rsidRPr="003D24D7">
              <w:rPr>
                <w:rFonts w:ascii="Times New Roman" w:eastAsia="Calibri" w:hAnsi="Times New Roman" w:cs="Times New Roman"/>
                <w:bCs/>
                <w:spacing w:val="-4"/>
                <w:kern w:val="0"/>
                <w:sz w:val="28"/>
                <w:lang w:val="vi-VN"/>
                <w14:ligatures w14:val="none"/>
              </w:rPr>
              <w:t>, phòng chống cháy nổ, vệ sinh công nghiệp;</w:t>
            </w:r>
            <w:r w:rsidRPr="003D24D7">
              <w:rPr>
                <w:rFonts w:ascii="Times New Roman" w:eastAsia="Calibri" w:hAnsi="Times New Roman" w:cs="Times New Roman"/>
                <w:spacing w:val="-4"/>
                <w:kern w:val="0"/>
                <w:sz w:val="28"/>
                <w:lang w:val="vi-VN"/>
                <w14:ligatures w14:val="none"/>
              </w:rPr>
              <w:t xml:space="preserve"> </w:t>
            </w:r>
          </w:p>
          <w:p w14:paraId="3C9EBFC3" w14:textId="77777777" w:rsidR="003D24D7" w:rsidRPr="003D24D7" w:rsidRDefault="003D24D7" w:rsidP="003D24D7">
            <w:pPr>
              <w:widowControl w:val="0"/>
              <w:tabs>
                <w:tab w:val="left" w:pos="360"/>
              </w:tabs>
              <w:snapToGrid w:val="0"/>
              <w:spacing w:before="120" w:after="120" w:line="240" w:lineRule="auto"/>
              <w:ind w:firstLine="448"/>
              <w:jc w:val="both"/>
              <w:rPr>
                <w:rFonts w:ascii="Times New Roman" w:eastAsia="Calibri" w:hAnsi="Times New Roman" w:cs="Times New Roman"/>
                <w:kern w:val="0"/>
                <w:sz w:val="28"/>
                <w:lang w:val="vi-VN"/>
                <w14:ligatures w14:val="none"/>
              </w:rPr>
            </w:pPr>
            <w:r w:rsidRPr="003D24D7">
              <w:rPr>
                <w:rFonts w:ascii="Times New Roman" w:eastAsia="Calibri" w:hAnsi="Times New Roman" w:cs="Times New Roman"/>
                <w:kern w:val="0"/>
                <w:sz w:val="28"/>
                <w:lang w:val="vi-VN"/>
                <w14:ligatures w14:val="none"/>
              </w:rPr>
              <w:t>- Các giải pháp về tiết kiệm năng lượng, nhiên liệu, vật tư ti</w:t>
            </w:r>
            <w:r w:rsidRPr="003D24D7">
              <w:rPr>
                <w:rFonts w:ascii="Times New Roman" w:eastAsia="Calibri" w:hAnsi="Times New Roman" w:cs="Times New Roman"/>
                <w:kern w:val="0"/>
                <w:sz w:val="28"/>
                <w14:ligatures w14:val="none"/>
              </w:rPr>
              <w:t>ê</w:t>
            </w:r>
            <w:r w:rsidRPr="003D24D7">
              <w:rPr>
                <w:rFonts w:ascii="Times New Roman" w:eastAsia="Calibri" w:hAnsi="Times New Roman" w:cs="Times New Roman"/>
                <w:kern w:val="0"/>
                <w:sz w:val="28"/>
                <w:lang w:val="vi-VN"/>
                <w14:ligatures w14:val="none"/>
              </w:rPr>
              <w:t>u hao,...</w:t>
            </w:r>
            <w:r w:rsidRPr="003D24D7">
              <w:rPr>
                <w:rFonts w:ascii="Times New Roman" w:eastAsia="Calibri" w:hAnsi="Times New Roman" w:cs="Times New Roman"/>
                <w:bCs/>
                <w:kern w:val="0"/>
                <w:sz w:val="28"/>
                <w:lang w:val="vi-VN"/>
                <w14:ligatures w14:val="none"/>
              </w:rPr>
              <w:t>;</w:t>
            </w:r>
            <w:r w:rsidRPr="003D24D7">
              <w:rPr>
                <w:rFonts w:ascii="Times New Roman" w:eastAsia="Calibri" w:hAnsi="Times New Roman" w:cs="Times New Roman"/>
                <w:kern w:val="0"/>
                <w:sz w:val="28"/>
                <w:lang w:val="vi-VN"/>
                <w14:ligatures w14:val="none"/>
              </w:rPr>
              <w:t xml:space="preserve">    </w:t>
            </w:r>
          </w:p>
          <w:p w14:paraId="312F5F6D" w14:textId="77777777" w:rsidR="003D24D7" w:rsidRPr="003D24D7" w:rsidRDefault="003D24D7" w:rsidP="003D24D7">
            <w:pPr>
              <w:widowControl w:val="0"/>
              <w:tabs>
                <w:tab w:val="left" w:pos="360"/>
              </w:tabs>
              <w:snapToGrid w:val="0"/>
              <w:spacing w:before="120" w:after="120" w:line="240" w:lineRule="auto"/>
              <w:ind w:firstLine="448"/>
              <w:jc w:val="both"/>
              <w:rPr>
                <w:rFonts w:ascii="Times New Roman" w:eastAsia="Calibri" w:hAnsi="Times New Roman" w:cs="Times New Roman"/>
                <w:kern w:val="0"/>
                <w:sz w:val="28"/>
                <w:shd w:val="clear" w:color="auto" w:fill="FFFFFF"/>
                <w14:ligatures w14:val="none"/>
              </w:rPr>
            </w:pPr>
            <w:r w:rsidRPr="003D24D7">
              <w:rPr>
                <w:rFonts w:ascii="Times New Roman" w:eastAsia="Calibri" w:hAnsi="Times New Roman" w:cs="Times New Roman"/>
                <w:kern w:val="0"/>
                <w:sz w:val="28"/>
                <w:lang w:val="vi-VN"/>
                <w14:ligatures w14:val="none"/>
              </w:rPr>
              <w:t>- C</w:t>
            </w:r>
            <w:r w:rsidRPr="003D24D7">
              <w:rPr>
                <w:rFonts w:ascii="Times New Roman" w:eastAsia="Calibri" w:hAnsi="Times New Roman" w:cs="Times New Roman"/>
                <w:kern w:val="0"/>
                <w:sz w:val="28"/>
                <w14:ligatures w14:val="none"/>
              </w:rPr>
              <w:t>ác yếu tố ảnh hưởng đối với môi trường</w:t>
            </w:r>
            <w:r w:rsidRPr="003D24D7">
              <w:rPr>
                <w:rFonts w:ascii="Times New Roman" w:eastAsia="Calibri" w:hAnsi="Times New Roman" w:cs="Times New Roman"/>
                <w:kern w:val="0"/>
                <w:sz w:val="28"/>
                <w:lang w:val="vi-VN"/>
                <w14:ligatures w14:val="none"/>
              </w:rPr>
              <w:t>,</w:t>
            </w:r>
            <w:r w:rsidRPr="003D24D7">
              <w:rPr>
                <w:rFonts w:ascii="Times New Roman" w:eastAsia="Calibri" w:hAnsi="Times New Roman" w:cs="Times New Roman"/>
                <w:kern w:val="0"/>
                <w:sz w:val="28"/>
                <w14:ligatures w14:val="none"/>
              </w:rPr>
              <w:t xml:space="preserve"> nguy cơ tiềm ẩn sự cố môi trường; các giải pháp công nghệ xử lý môi trường (trường hợp chưa có tiêu chuẩn, quy chuẩn kỹ thuật của Việt Nam thì áp dụng tiêu chuẩn của tổ chức quốc tế chuyên ngành).</w:t>
            </w:r>
            <w:r w:rsidRPr="003D24D7">
              <w:rPr>
                <w:rFonts w:ascii="Times New Roman" w:eastAsia="Calibri" w:hAnsi="Times New Roman" w:cs="Times New Roman"/>
                <w:kern w:val="0"/>
                <w:sz w:val="28"/>
                <w:shd w:val="clear" w:color="auto" w:fill="FFFFFF"/>
                <w14:ligatures w14:val="none"/>
              </w:rPr>
              <w:t xml:space="preserve"> </w:t>
            </w:r>
          </w:p>
          <w:p w14:paraId="016CAC4C" w14:textId="77777777" w:rsidR="003D24D7" w:rsidRPr="003D24D7" w:rsidRDefault="003D24D7" w:rsidP="003D24D7">
            <w:pPr>
              <w:widowControl w:val="0"/>
              <w:tabs>
                <w:tab w:val="left" w:pos="360"/>
              </w:tabs>
              <w:snapToGrid w:val="0"/>
              <w:spacing w:before="120" w:after="120" w:line="240" w:lineRule="auto"/>
              <w:ind w:firstLine="448"/>
              <w:jc w:val="both"/>
              <w:rPr>
                <w:rFonts w:ascii="Times New Roman" w:eastAsia="Calibri" w:hAnsi="Times New Roman" w:cs="Times New Roman"/>
                <w:bCs/>
                <w:iCs/>
                <w:kern w:val="0"/>
                <w:sz w:val="28"/>
                <w14:ligatures w14:val="none"/>
              </w:rPr>
            </w:pPr>
            <w:r w:rsidRPr="003D24D7">
              <w:rPr>
                <w:rFonts w:ascii="Times New Roman" w:eastAsia="Calibri" w:hAnsi="Times New Roman" w:cs="Times New Roman"/>
                <w:bCs/>
                <w:iCs/>
                <w:kern w:val="0"/>
                <w:sz w:val="28"/>
                <w14:ligatures w14:val="none"/>
              </w:rPr>
              <w:t>h) Những vấn đề khác có liên quan (nếu có):</w:t>
            </w:r>
          </w:p>
          <w:p w14:paraId="411A8EF7" w14:textId="77777777" w:rsidR="003D24D7" w:rsidRPr="003D24D7" w:rsidRDefault="003D24D7" w:rsidP="003D24D7">
            <w:pPr>
              <w:widowControl w:val="0"/>
              <w:tabs>
                <w:tab w:val="left" w:pos="360"/>
              </w:tabs>
              <w:suppressAutoHyphens/>
              <w:snapToGrid w:val="0"/>
              <w:spacing w:before="120" w:after="120" w:line="240" w:lineRule="auto"/>
              <w:ind w:firstLine="448"/>
              <w:jc w:val="both"/>
              <w:rPr>
                <w:rFonts w:ascii="Times New Roman" w:eastAsia="Calibri" w:hAnsi="Times New Roman" w:cs="Times New Roman"/>
                <w:kern w:val="0"/>
                <w:sz w:val="28"/>
                <w14:ligatures w14:val="none"/>
              </w:rPr>
            </w:pPr>
            <w:r w:rsidRPr="003D24D7">
              <w:rPr>
                <w:rFonts w:ascii="Times New Roman" w:eastAsia="Calibri" w:hAnsi="Times New Roman" w:cs="Times New Roman"/>
                <w:kern w:val="0"/>
                <w:sz w:val="28"/>
                <w:lang w:val="vi-VN"/>
                <w14:ligatures w14:val="none"/>
              </w:rPr>
              <w:t>- S</w:t>
            </w:r>
            <w:r w:rsidRPr="003D24D7">
              <w:rPr>
                <w:rFonts w:ascii="Times New Roman" w:eastAsia="Calibri" w:hAnsi="Times New Roman" w:cs="Times New Roman"/>
                <w:kern w:val="0"/>
                <w:sz w:val="28"/>
                <w14:ligatures w14:val="none"/>
              </w:rPr>
              <w:t xml:space="preserve">ự phù hợp của dây chuyền công nghệ đối với địa điểm thực hiện; </w:t>
            </w:r>
          </w:p>
          <w:p w14:paraId="32EB6BC7" w14:textId="77777777" w:rsidR="003D24D7" w:rsidRPr="003D24D7" w:rsidRDefault="003D24D7" w:rsidP="003D24D7">
            <w:pPr>
              <w:tabs>
                <w:tab w:val="left" w:pos="360"/>
              </w:tabs>
              <w:suppressAutoHyphens/>
              <w:snapToGrid w:val="0"/>
              <w:spacing w:before="120" w:after="120" w:line="240" w:lineRule="auto"/>
              <w:ind w:right="-6" w:firstLine="448"/>
              <w:jc w:val="both"/>
              <w:rPr>
                <w:rFonts w:ascii="Times New Roman" w:eastAsia="Calibri" w:hAnsi="Times New Roman" w:cs="Times New Roman"/>
                <w:kern w:val="0"/>
                <w:sz w:val="28"/>
                <w14:ligatures w14:val="none"/>
              </w:rPr>
            </w:pPr>
            <w:r w:rsidRPr="003D24D7">
              <w:rPr>
                <w:rFonts w:ascii="Times New Roman" w:eastAsia="Calibri" w:hAnsi="Times New Roman" w:cs="Times New Roman"/>
                <w:kern w:val="0"/>
                <w:sz w:val="28"/>
                <w:lang w:val="vi-VN"/>
                <w14:ligatures w14:val="none"/>
              </w:rPr>
              <w:t xml:space="preserve">- </w:t>
            </w:r>
            <w:r w:rsidRPr="003D24D7">
              <w:rPr>
                <w:rFonts w:ascii="Times New Roman" w:eastAsia="Calibri" w:hAnsi="Times New Roman" w:cs="Times New Roman"/>
                <w:kern w:val="0"/>
                <w:sz w:val="28"/>
                <w14:ligatures w14:val="none"/>
              </w:rPr>
              <w:t>Hiệu quả kinh tế - xã hội</w:t>
            </w:r>
            <w:r w:rsidRPr="003D24D7">
              <w:rPr>
                <w:rFonts w:ascii="Times New Roman" w:eastAsia="Calibri" w:hAnsi="Times New Roman" w:cs="Times New Roman"/>
                <w:kern w:val="0"/>
                <w:sz w:val="28"/>
                <w:lang w:val="vi-VN"/>
                <w14:ligatures w14:val="none"/>
              </w:rPr>
              <w:t>:</w:t>
            </w:r>
            <w:r w:rsidRPr="003D24D7">
              <w:rPr>
                <w:rFonts w:ascii="Times New Roman" w:eastAsia="Calibri" w:hAnsi="Times New Roman" w:cs="Times New Roman"/>
                <w:kern w:val="0"/>
                <w:sz w:val="28"/>
                <w14:ligatures w14:val="none"/>
              </w:rPr>
              <w:t xml:space="preserve"> tạo ra ngành nghề mới, sản phẩm mới, mở rộng thị trường hoặc thị trường mới, tạo việc làm cho người lao động, đóng góp cho ngân sách nhà nước, lợi ích kinh tế của chủ dự án,...</w:t>
            </w:r>
            <w:r w:rsidRPr="003D24D7">
              <w:rPr>
                <w:rFonts w:ascii="Times New Roman" w:eastAsia="Calibri" w:hAnsi="Times New Roman" w:cs="Times New Roman"/>
                <w:kern w:val="0"/>
                <w:sz w:val="28"/>
                <w:lang w:val="vi-VN"/>
                <w14:ligatures w14:val="none"/>
              </w:rPr>
              <w:t xml:space="preserve">; </w:t>
            </w:r>
            <w:r w:rsidRPr="003D24D7">
              <w:rPr>
                <w:rFonts w:ascii="Times New Roman" w:eastAsia="Calibri" w:hAnsi="Times New Roman" w:cs="Times New Roman"/>
                <w:kern w:val="0"/>
                <w:sz w:val="28"/>
                <w14:ligatures w14:val="none"/>
              </w:rPr>
              <w:t>nâng cao trình độ công nghệ, góp phần đổi mới công nghệ,...</w:t>
            </w:r>
            <w:r w:rsidRPr="003D24D7">
              <w:rPr>
                <w:rFonts w:ascii="Times New Roman" w:eastAsia="Calibri" w:hAnsi="Times New Roman" w:cs="Times New Roman"/>
                <w:kern w:val="0"/>
                <w:sz w:val="28"/>
                <w:lang w:val="vi-VN"/>
                <w14:ligatures w14:val="none"/>
              </w:rPr>
              <w:t xml:space="preserve"> </w:t>
            </w:r>
            <w:r w:rsidRPr="003D24D7">
              <w:rPr>
                <w:rFonts w:ascii="Times New Roman" w:eastAsia="Calibri" w:hAnsi="Times New Roman" w:cs="Times New Roman"/>
                <w:kern w:val="0"/>
                <w:sz w:val="28"/>
                <w14:ligatures w14:val="none"/>
              </w:rPr>
              <w:t>đối với địa phương, ngành</w:t>
            </w:r>
            <w:r w:rsidRPr="003D24D7">
              <w:rPr>
                <w:rFonts w:ascii="Times New Roman" w:eastAsia="Calibri" w:hAnsi="Times New Roman" w:cs="Times New Roman"/>
                <w:kern w:val="0"/>
                <w:sz w:val="28"/>
                <w:lang w:val="vi-VN"/>
                <w14:ligatures w14:val="none"/>
              </w:rPr>
              <w:t>.</w:t>
            </w:r>
          </w:p>
          <w:p w14:paraId="0C9292A1" w14:textId="77777777" w:rsidR="003D24D7" w:rsidRPr="003D24D7" w:rsidRDefault="003D24D7" w:rsidP="003D24D7">
            <w:pPr>
              <w:tabs>
                <w:tab w:val="left" w:pos="360"/>
              </w:tabs>
              <w:suppressAutoHyphens/>
              <w:snapToGrid w:val="0"/>
              <w:spacing w:before="160" w:after="120" w:line="240" w:lineRule="auto"/>
              <w:ind w:right="-6" w:firstLine="590"/>
              <w:jc w:val="both"/>
              <w:rPr>
                <w:rFonts w:ascii="Times New Roman" w:eastAsia="Calibri" w:hAnsi="Times New Roman" w:cs="Times New Roman"/>
                <w:kern w:val="0"/>
                <w:sz w:val="28"/>
                <w:lang w:val="vi-VN"/>
                <w14:ligatures w14:val="none"/>
              </w:rPr>
            </w:pPr>
            <w:r w:rsidRPr="003D24D7">
              <w:rPr>
                <w:rFonts w:ascii="Times New Roman" w:eastAsia="Calibri" w:hAnsi="Times New Roman" w:cs="Times New Roman"/>
                <w:kern w:val="0"/>
                <w:sz w:val="28"/>
                <w:lang w:val="vi-VN"/>
                <w14:ligatures w14:val="none"/>
              </w:rPr>
              <w:t xml:space="preserve">       -....</w:t>
            </w:r>
          </w:p>
        </w:tc>
      </w:tr>
    </w:tbl>
    <w:p w14:paraId="717B41A2" w14:textId="77777777" w:rsidR="003D24D7" w:rsidRPr="003D24D7" w:rsidRDefault="003D24D7" w:rsidP="003D24D7">
      <w:pPr>
        <w:spacing w:before="120" w:after="0" w:line="276" w:lineRule="auto"/>
        <w:jc w:val="both"/>
        <w:rPr>
          <w:rFonts w:ascii="Times New Roman" w:eastAsia="Calibri" w:hAnsi="Times New Roman" w:cs="Times New Roman"/>
          <w:kern w:val="0"/>
          <w:sz w:val="14"/>
          <w14:ligatures w14:val="none"/>
        </w:rPr>
      </w:pPr>
    </w:p>
    <w:p w14:paraId="2091D79E" w14:textId="77777777" w:rsidR="003D24D7" w:rsidRPr="003D24D7" w:rsidRDefault="003D24D7" w:rsidP="003D24D7">
      <w:pPr>
        <w:spacing w:before="120" w:after="0" w:line="276" w:lineRule="auto"/>
        <w:jc w:val="both"/>
        <w:rPr>
          <w:rFonts w:ascii="Times New Roman" w:eastAsia="Calibri" w:hAnsi="Times New Roman" w:cs="Times New Roman"/>
          <w:i/>
          <w:kern w:val="0"/>
          <w:sz w:val="14"/>
          <w14:ligatures w14:val="none"/>
        </w:rPr>
      </w:pPr>
    </w:p>
    <w:tbl>
      <w:tblPr>
        <w:tblW w:w="8931" w:type="dxa"/>
        <w:tblLayout w:type="fixed"/>
        <w:tblLook w:val="0000" w:firstRow="0" w:lastRow="0" w:firstColumn="0" w:lastColumn="0" w:noHBand="0" w:noVBand="0"/>
      </w:tblPr>
      <w:tblGrid>
        <w:gridCol w:w="2835"/>
        <w:gridCol w:w="283"/>
        <w:gridCol w:w="5813"/>
      </w:tblGrid>
      <w:tr w:rsidR="003D24D7" w:rsidRPr="003D24D7" w14:paraId="1F35B359" w14:textId="77777777" w:rsidTr="00363704">
        <w:tc>
          <w:tcPr>
            <w:tcW w:w="2835" w:type="dxa"/>
          </w:tcPr>
          <w:p w14:paraId="1609944E" w14:textId="77777777" w:rsidR="003D24D7" w:rsidRPr="003D24D7" w:rsidRDefault="003D24D7" w:rsidP="003D24D7">
            <w:pPr>
              <w:spacing w:before="120" w:after="0" w:line="276" w:lineRule="auto"/>
              <w:jc w:val="both"/>
              <w:rPr>
                <w:rFonts w:ascii="Times New Roman" w:eastAsia="Calibri" w:hAnsi="Times New Roman" w:cs="Times New Roman"/>
                <w:kern w:val="0"/>
                <w:sz w:val="28"/>
                <w14:ligatures w14:val="none"/>
              </w:rPr>
            </w:pPr>
            <w:r w:rsidRPr="003D24D7">
              <w:rPr>
                <w:rFonts w:ascii="Times New Roman" w:eastAsia="Calibri" w:hAnsi="Times New Roman" w:cs="Times New Roman"/>
                <w:kern w:val="0"/>
                <w:sz w:val="28"/>
                <w14:ligatures w14:val="none"/>
              </w:rPr>
              <w:t xml:space="preserve">  </w:t>
            </w:r>
          </w:p>
        </w:tc>
        <w:tc>
          <w:tcPr>
            <w:tcW w:w="283" w:type="dxa"/>
          </w:tcPr>
          <w:p w14:paraId="088B27E4" w14:textId="77777777" w:rsidR="003D24D7" w:rsidRPr="003D24D7" w:rsidRDefault="003D24D7" w:rsidP="003D24D7">
            <w:pPr>
              <w:snapToGrid w:val="0"/>
              <w:spacing w:before="120" w:after="0" w:line="276" w:lineRule="auto"/>
              <w:jc w:val="both"/>
              <w:rPr>
                <w:rFonts w:ascii="Times New Roman" w:eastAsia="Calibri" w:hAnsi="Times New Roman" w:cs="Times New Roman"/>
                <w:kern w:val="0"/>
                <w:sz w:val="28"/>
                <w14:ligatures w14:val="none"/>
              </w:rPr>
            </w:pPr>
          </w:p>
        </w:tc>
        <w:tc>
          <w:tcPr>
            <w:tcW w:w="5813" w:type="dxa"/>
            <w:vMerge w:val="restart"/>
          </w:tcPr>
          <w:p w14:paraId="5D86081B" w14:textId="77777777" w:rsidR="003D24D7" w:rsidRPr="003D24D7" w:rsidRDefault="003D24D7" w:rsidP="003D24D7">
            <w:pPr>
              <w:snapToGrid w:val="0"/>
              <w:spacing w:after="0" w:line="276" w:lineRule="auto"/>
              <w:jc w:val="center"/>
              <w:rPr>
                <w:rFonts w:ascii="Times New Roman" w:eastAsia="Calibri" w:hAnsi="Times New Roman" w:cs="Times New Roman"/>
                <w:i/>
                <w:kern w:val="0"/>
                <w:sz w:val="28"/>
                <w14:ligatures w14:val="none"/>
              </w:rPr>
            </w:pPr>
            <w:r w:rsidRPr="003D24D7">
              <w:rPr>
                <w:rFonts w:ascii="Times New Roman" w:eastAsia="Calibri" w:hAnsi="Times New Roman" w:cs="Times New Roman"/>
                <w:i/>
                <w:kern w:val="0"/>
                <w:sz w:val="28"/>
                <w14:ligatures w14:val="none"/>
              </w:rPr>
              <w:t xml:space="preserve">........., ngày … tháng … năm 20....    </w:t>
            </w:r>
          </w:p>
          <w:p w14:paraId="79F1C913" w14:textId="77777777" w:rsidR="003D24D7" w:rsidRPr="003D24D7" w:rsidRDefault="003D24D7" w:rsidP="003D24D7">
            <w:pPr>
              <w:snapToGrid w:val="0"/>
              <w:spacing w:after="0" w:line="276" w:lineRule="auto"/>
              <w:jc w:val="center"/>
              <w:rPr>
                <w:rFonts w:ascii="Times New Roman" w:eastAsia="Calibri" w:hAnsi="Times New Roman" w:cs="Times New Roman"/>
                <w:b/>
                <w:kern w:val="0"/>
                <w:sz w:val="28"/>
                <w14:ligatures w14:val="none"/>
              </w:rPr>
            </w:pPr>
            <w:r w:rsidRPr="003D24D7">
              <w:rPr>
                <w:rFonts w:ascii="Times New Roman" w:eastAsia="Calibri" w:hAnsi="Times New Roman" w:cs="Times New Roman"/>
                <w:b/>
                <w:kern w:val="0"/>
                <w:sz w:val="28"/>
                <w14:ligatures w14:val="none"/>
              </w:rPr>
              <w:t>ĐẠI DIỆN BÊN GIAO HOẶC BÊN NHẬN</w:t>
            </w:r>
          </w:p>
          <w:p w14:paraId="4BBBD2DD" w14:textId="77777777" w:rsidR="003D24D7" w:rsidRPr="003D24D7" w:rsidRDefault="003D24D7" w:rsidP="003D24D7">
            <w:pPr>
              <w:snapToGrid w:val="0"/>
              <w:spacing w:after="120" w:line="276" w:lineRule="auto"/>
              <w:jc w:val="center"/>
              <w:rPr>
                <w:rFonts w:ascii="Times New Roman" w:eastAsia="Calibri" w:hAnsi="Times New Roman" w:cs="Times New Roman"/>
                <w:i/>
                <w:iCs/>
                <w:kern w:val="0"/>
                <w:sz w:val="28"/>
                <w14:ligatures w14:val="none"/>
              </w:rPr>
            </w:pPr>
            <w:r w:rsidRPr="003D24D7">
              <w:rPr>
                <w:rFonts w:ascii="Times New Roman" w:eastAsia="Calibri" w:hAnsi="Times New Roman" w:cs="Times New Roman"/>
                <w:i/>
                <w:iCs/>
                <w:kern w:val="0"/>
                <w:sz w:val="28"/>
                <w14:ligatures w14:val="none"/>
              </w:rPr>
              <w:t>Ký tên, đóng dấu</w:t>
            </w:r>
            <w:r w:rsidRPr="003D24D7">
              <w:rPr>
                <w:rFonts w:ascii="Times New Roman" w:eastAsia="Calibri" w:hAnsi="Times New Roman" w:cs="Times New Roman"/>
                <w:i/>
                <w:iCs/>
                <w:kern w:val="0"/>
                <w:sz w:val="28"/>
                <w:lang w:val="vi-VN"/>
                <w14:ligatures w14:val="none"/>
              </w:rPr>
              <w:t xml:space="preserve"> (nếu có</w:t>
            </w:r>
            <w:r w:rsidRPr="003D24D7">
              <w:rPr>
                <w:rFonts w:ascii="Times New Roman" w:eastAsia="Calibri" w:hAnsi="Times New Roman" w:cs="Times New Roman"/>
                <w:i/>
                <w:iCs/>
                <w:kern w:val="0"/>
                <w:sz w:val="28"/>
                <w14:ligatures w14:val="none"/>
              </w:rPr>
              <w:t>)</w:t>
            </w:r>
          </w:p>
          <w:p w14:paraId="7F9556F3" w14:textId="77777777" w:rsidR="003D24D7" w:rsidRPr="003D24D7" w:rsidRDefault="003D24D7" w:rsidP="003D24D7">
            <w:pPr>
              <w:snapToGrid w:val="0"/>
              <w:spacing w:after="120" w:line="276" w:lineRule="auto"/>
              <w:jc w:val="center"/>
              <w:rPr>
                <w:rFonts w:ascii="Times New Roman" w:eastAsia="Calibri" w:hAnsi="Times New Roman" w:cs="Times New Roman"/>
                <w:b/>
                <w:kern w:val="0"/>
                <w:sz w:val="28"/>
                <w14:ligatures w14:val="none"/>
              </w:rPr>
            </w:pPr>
          </w:p>
        </w:tc>
      </w:tr>
    </w:tbl>
    <w:p w14:paraId="7446D179" w14:textId="77777777" w:rsidR="00114F23" w:rsidRPr="008A6058" w:rsidRDefault="00114F23" w:rsidP="008A6058"/>
    <w:sectPr w:rsidR="00114F23" w:rsidRPr="008A6058" w:rsidSect="00704A0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4B4"/>
    <w:rsid w:val="000911CE"/>
    <w:rsid w:val="00114F23"/>
    <w:rsid w:val="003D24D7"/>
    <w:rsid w:val="00447D31"/>
    <w:rsid w:val="00704A07"/>
    <w:rsid w:val="008A6058"/>
    <w:rsid w:val="00A843BA"/>
    <w:rsid w:val="00DE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DBE8"/>
  <w15:chartTrackingRefBased/>
  <w15:docId w15:val="{7B29A7A3-FCC0-4E25-9A1E-43190657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4D7"/>
    <w:pPr>
      <w:spacing w:after="0" w:line="240" w:lineRule="auto"/>
    </w:pPr>
    <w:rPr>
      <w:rFonts w:ascii="Times New Roman" w:eastAsia="Calibri"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thuvienphapluat.vn/van-ban/Thuong-mai/Luat-chuyen-giao-cong-nghe-2017-322937.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9539F-3CD2-48AF-B8CD-F5AB4710C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Quoc Huy</dc:creator>
  <cp:keywords/>
  <dc:description/>
  <cp:lastModifiedBy>Quoc Huy</cp:lastModifiedBy>
  <cp:revision>5</cp:revision>
  <dcterms:created xsi:type="dcterms:W3CDTF">2023-06-19T10:51:00Z</dcterms:created>
  <dcterms:modified xsi:type="dcterms:W3CDTF">2023-06-19T10:54:00Z</dcterms:modified>
</cp:coreProperties>
</file>