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3C" w:rsidRPr="00A06C20" w:rsidRDefault="00D5033C" w:rsidP="00D5033C">
      <w:pPr>
        <w:shd w:val="clear" w:color="auto" w:fill="FFFFFF"/>
        <w:spacing w:before="120" w:line="234" w:lineRule="atLeast"/>
        <w:jc w:val="right"/>
        <w:rPr>
          <w:b/>
          <w:sz w:val="26"/>
          <w:lang w:val="vi-VN"/>
        </w:rPr>
      </w:pPr>
      <w:r w:rsidRPr="00A06C20">
        <w:rPr>
          <w:b/>
          <w:sz w:val="26"/>
          <w:lang w:val="vi-VN"/>
        </w:rPr>
        <w:t>Mẫu số 04.NT</w:t>
      </w:r>
    </w:p>
    <w:p w:rsidR="00D5033C" w:rsidRPr="00A06C20" w:rsidRDefault="00D5033C" w:rsidP="00D5033C">
      <w:pPr>
        <w:jc w:val="center"/>
        <w:rPr>
          <w:b/>
          <w:sz w:val="26"/>
          <w:lang w:val="vi-VN"/>
        </w:rPr>
      </w:pPr>
    </w:p>
    <w:tbl>
      <w:tblPr>
        <w:tblW w:w="5000" w:type="pct"/>
        <w:tblLook w:val="01E0"/>
      </w:tblPr>
      <w:tblGrid>
        <w:gridCol w:w="3498"/>
        <w:gridCol w:w="5790"/>
      </w:tblGrid>
      <w:tr w:rsidR="00D5033C" w:rsidRPr="00A06C20" w:rsidTr="00325F8D">
        <w:trPr>
          <w:trHeight w:val="918"/>
        </w:trPr>
        <w:tc>
          <w:tcPr>
            <w:tcW w:w="1883" w:type="pct"/>
            <w:hideMark/>
          </w:tcPr>
          <w:p w:rsidR="00D5033C" w:rsidRPr="00A06C20" w:rsidRDefault="00D5033C" w:rsidP="00325F8D">
            <w:pPr>
              <w:jc w:val="center"/>
              <w:rPr>
                <w:sz w:val="26"/>
                <w:vertAlign w:val="superscript"/>
              </w:rPr>
            </w:pPr>
            <w:r w:rsidRPr="00A06C20">
              <w:rPr>
                <w:sz w:val="26"/>
                <w:lang w:val="vi-VN"/>
              </w:rPr>
              <w:t>CƠ QUAN CẤP TRÊN</w:t>
            </w:r>
            <w:r w:rsidRPr="00A06C20">
              <w:rPr>
                <w:rFonts w:eastAsia="MingLiU"/>
                <w:sz w:val="26"/>
                <w:lang w:val="vi-VN"/>
              </w:rPr>
              <w:br/>
            </w:r>
            <w:r w:rsidRPr="00A06C20">
              <w:rPr>
                <w:b/>
                <w:sz w:val="26"/>
                <w:lang w:val="vi-VN"/>
              </w:rPr>
              <w:t xml:space="preserve">CƠ QUAN CẤP GIẤY </w:t>
            </w:r>
            <w:r w:rsidRPr="00A06C20">
              <w:rPr>
                <w:b/>
                <w:sz w:val="26"/>
              </w:rPr>
              <w:t>(*)</w:t>
            </w:r>
            <w:r w:rsidRPr="00A06C20">
              <w:rPr>
                <w:b/>
                <w:sz w:val="26"/>
                <w:lang w:val="vi-VN"/>
              </w:rPr>
              <w:br/>
            </w:r>
            <w:r w:rsidRPr="00A06C20">
              <w:rPr>
                <w:sz w:val="26"/>
                <w:vertAlign w:val="superscript"/>
              </w:rPr>
              <w:t>__________</w:t>
            </w:r>
          </w:p>
        </w:tc>
        <w:tc>
          <w:tcPr>
            <w:tcW w:w="3117" w:type="pct"/>
            <w:hideMark/>
          </w:tcPr>
          <w:p w:rsidR="00D5033C" w:rsidRPr="00A06C20" w:rsidRDefault="00D5033C" w:rsidP="00325F8D">
            <w:pPr>
              <w:jc w:val="center"/>
              <w:rPr>
                <w:sz w:val="26"/>
                <w:vertAlign w:val="superscript"/>
              </w:rPr>
            </w:pPr>
            <w:r w:rsidRPr="00A06C20">
              <w:rPr>
                <w:b/>
                <w:sz w:val="24"/>
                <w:szCs w:val="26"/>
                <w:lang w:val="vi-VN"/>
              </w:rPr>
              <w:t>CỘNG HÒA XÃ HỘI CHỦ NGHĨA VIỆT NAM</w:t>
            </w:r>
            <w:r w:rsidRPr="00A06C20">
              <w:rPr>
                <w:b/>
                <w:sz w:val="26"/>
                <w:lang w:val="vi-VN"/>
              </w:rPr>
              <w:br/>
              <w:t xml:space="preserve">Độc lập - Tự do - Hạnh phúc </w:t>
            </w:r>
            <w:r w:rsidRPr="00A06C20">
              <w:rPr>
                <w:b/>
                <w:sz w:val="26"/>
                <w:lang w:val="vi-VN"/>
              </w:rPr>
              <w:br/>
            </w:r>
            <w:r w:rsidRPr="00A06C20">
              <w:rPr>
                <w:sz w:val="26"/>
                <w:vertAlign w:val="superscript"/>
              </w:rPr>
              <w:t>______________________________________</w:t>
            </w:r>
          </w:p>
        </w:tc>
      </w:tr>
    </w:tbl>
    <w:p w:rsidR="00D5033C" w:rsidRPr="00A06C20" w:rsidRDefault="00D5033C" w:rsidP="00D5033C">
      <w:pPr>
        <w:tabs>
          <w:tab w:val="right" w:leader="dot" w:pos="8640"/>
        </w:tabs>
        <w:spacing w:before="240"/>
        <w:jc w:val="center"/>
        <w:rPr>
          <w:b/>
          <w:sz w:val="26"/>
          <w:lang w:val="vi-VN"/>
        </w:rPr>
      </w:pPr>
    </w:p>
    <w:p w:rsidR="00D5033C" w:rsidRPr="00A06C20" w:rsidRDefault="00D5033C" w:rsidP="00D5033C">
      <w:pPr>
        <w:tabs>
          <w:tab w:val="right" w:leader="dot" w:pos="8640"/>
        </w:tabs>
        <w:jc w:val="center"/>
        <w:rPr>
          <w:b/>
          <w:sz w:val="26"/>
          <w:lang w:val="vi-VN"/>
        </w:rPr>
      </w:pPr>
      <w:r w:rsidRPr="00A06C20">
        <w:rPr>
          <w:b/>
          <w:sz w:val="26"/>
          <w:lang w:val="vi-VN"/>
        </w:rPr>
        <w:t xml:space="preserve">GIẤY CHỨNG NHẬN </w:t>
      </w:r>
    </w:p>
    <w:p w:rsidR="00D5033C" w:rsidRPr="00A06C20" w:rsidRDefault="00D5033C" w:rsidP="00D5033C">
      <w:pPr>
        <w:tabs>
          <w:tab w:val="right" w:leader="dot" w:pos="8640"/>
        </w:tabs>
        <w:jc w:val="center"/>
        <w:rPr>
          <w:b/>
          <w:sz w:val="26"/>
        </w:rPr>
      </w:pPr>
      <w:r w:rsidRPr="00A06C20">
        <w:rPr>
          <w:b/>
          <w:sz w:val="26"/>
        </w:rPr>
        <w:t xml:space="preserve">Cơ sở </w:t>
      </w:r>
      <w:r w:rsidRPr="00A06C20">
        <w:rPr>
          <w:b/>
          <w:sz w:val="26"/>
          <w:lang w:val="vi-VN"/>
        </w:rPr>
        <w:t xml:space="preserve">đủ điều kiện </w:t>
      </w:r>
      <w:r w:rsidRPr="00A06C20">
        <w:rPr>
          <w:b/>
          <w:sz w:val="26"/>
        </w:rPr>
        <w:t>s</w:t>
      </w:r>
      <w:r w:rsidRPr="00A06C20">
        <w:rPr>
          <w:b/>
          <w:sz w:val="26"/>
          <w:lang w:val="vi-VN"/>
        </w:rPr>
        <w:t>ản xuất, ương dưỡng giống thuỷ sản</w:t>
      </w:r>
    </w:p>
    <w:p w:rsidR="00D5033C" w:rsidRPr="00A06C20" w:rsidRDefault="00D5033C" w:rsidP="00D5033C">
      <w:pPr>
        <w:tabs>
          <w:tab w:val="right" w:leader="dot" w:pos="8640"/>
        </w:tabs>
        <w:jc w:val="center"/>
        <w:rPr>
          <w:sz w:val="26"/>
          <w:vertAlign w:val="superscript"/>
        </w:rPr>
      </w:pPr>
      <w:r w:rsidRPr="00A06C20">
        <w:rPr>
          <w:sz w:val="26"/>
          <w:vertAlign w:val="superscript"/>
        </w:rPr>
        <w:t>_______________</w:t>
      </w:r>
    </w:p>
    <w:p w:rsidR="00D5033C" w:rsidRPr="00A06C20" w:rsidRDefault="00D5033C" w:rsidP="00D5033C">
      <w:pPr>
        <w:tabs>
          <w:tab w:val="right" w:leader="dot" w:pos="8640"/>
        </w:tabs>
        <w:jc w:val="center"/>
        <w:rPr>
          <w:sz w:val="12"/>
          <w:lang w:val="vi-VN"/>
        </w:rPr>
      </w:pPr>
    </w:p>
    <w:p w:rsidR="00D5033C" w:rsidRPr="00A06C20" w:rsidRDefault="00D5033C" w:rsidP="00D5033C">
      <w:pPr>
        <w:tabs>
          <w:tab w:val="right" w:leader="dot" w:pos="8640"/>
        </w:tabs>
        <w:jc w:val="center"/>
        <w:rPr>
          <w:sz w:val="26"/>
          <w:lang w:val="vi-VN"/>
        </w:rPr>
      </w:pPr>
    </w:p>
    <w:p w:rsidR="00D5033C" w:rsidRPr="00A06C20" w:rsidRDefault="00D5033C" w:rsidP="00D5033C">
      <w:pPr>
        <w:tabs>
          <w:tab w:val="right" w:leader="dot" w:pos="8640"/>
        </w:tabs>
        <w:jc w:val="center"/>
        <w:rPr>
          <w:i/>
          <w:sz w:val="26"/>
          <w:lang w:val="vi-VN"/>
        </w:rPr>
      </w:pPr>
      <w:r w:rsidRPr="00A06C20">
        <w:rPr>
          <w:sz w:val="26"/>
          <w:lang w:val="vi-VN"/>
        </w:rPr>
        <w:t xml:space="preserve">Số: </w:t>
      </w:r>
      <w:r w:rsidRPr="00A06C20">
        <w:rPr>
          <w:sz w:val="26"/>
        </w:rPr>
        <w:t>GTSAABBBB (***)</w:t>
      </w:r>
    </w:p>
    <w:p w:rsidR="00D5033C" w:rsidRPr="00A06C20" w:rsidRDefault="00D5033C" w:rsidP="00D5033C">
      <w:pPr>
        <w:tabs>
          <w:tab w:val="right" w:leader="dot" w:pos="8789"/>
        </w:tabs>
        <w:spacing w:before="120"/>
        <w:ind w:firstLine="567"/>
        <w:jc w:val="both"/>
        <w:rPr>
          <w:sz w:val="26"/>
          <w:lang w:val="vi-VN"/>
        </w:rPr>
      </w:pPr>
      <w:r w:rsidRPr="00A06C20">
        <w:rPr>
          <w:sz w:val="26"/>
          <w:lang w:val="vi-VN"/>
        </w:rPr>
        <w:t xml:space="preserve">Tên </w:t>
      </w:r>
      <w:r w:rsidRPr="00A06C20">
        <w:rPr>
          <w:sz w:val="26"/>
        </w:rPr>
        <w:t>cơ sở</w:t>
      </w:r>
      <w:r w:rsidRPr="00A06C20">
        <w:rPr>
          <w:sz w:val="26"/>
          <w:lang w:val="vi-VN"/>
        </w:rPr>
        <w:t xml:space="preserve">: </w:t>
      </w:r>
      <w:r w:rsidRPr="00A06C20">
        <w:rPr>
          <w:sz w:val="26"/>
        </w:rPr>
        <w:tab/>
      </w:r>
    </w:p>
    <w:p w:rsidR="00D5033C" w:rsidRPr="00A06C20" w:rsidRDefault="00D5033C" w:rsidP="00D5033C">
      <w:pPr>
        <w:tabs>
          <w:tab w:val="right" w:leader="dot" w:pos="8789"/>
        </w:tabs>
        <w:spacing w:before="120"/>
        <w:ind w:firstLine="567"/>
        <w:jc w:val="both"/>
        <w:rPr>
          <w:sz w:val="26"/>
        </w:rPr>
      </w:pPr>
      <w:r w:rsidRPr="00A06C20">
        <w:rPr>
          <w:sz w:val="26"/>
        </w:rPr>
        <w:t>Địa chỉ trụ sở</w:t>
      </w:r>
      <w:r w:rsidRPr="00A06C20">
        <w:rPr>
          <w:sz w:val="26"/>
          <w:szCs w:val="26"/>
        </w:rPr>
        <w:t xml:space="preserve"> chính: </w:t>
      </w:r>
      <w:r w:rsidRPr="00A06C20">
        <w:rPr>
          <w:sz w:val="26"/>
          <w:szCs w:val="26"/>
        </w:rPr>
        <w:tab/>
      </w:r>
      <w:r w:rsidRPr="00A06C20">
        <w:rPr>
          <w:sz w:val="26"/>
        </w:rPr>
        <w:tab/>
      </w:r>
    </w:p>
    <w:p w:rsidR="00D5033C" w:rsidRPr="00A06C20" w:rsidRDefault="00D5033C" w:rsidP="00D5033C">
      <w:pPr>
        <w:tabs>
          <w:tab w:val="right" w:leader="dot" w:pos="8789"/>
        </w:tabs>
        <w:spacing w:before="120"/>
        <w:ind w:firstLine="567"/>
        <w:jc w:val="both"/>
        <w:rPr>
          <w:sz w:val="26"/>
          <w:lang w:val="hr-HR"/>
        </w:rPr>
      </w:pPr>
      <w:r w:rsidRPr="00A06C20">
        <w:rPr>
          <w:sz w:val="26"/>
          <w:lang w:val="hr-HR"/>
        </w:rPr>
        <w:t xml:space="preserve">Số điện thoại: </w:t>
      </w:r>
      <w:r w:rsidRPr="00A06C20">
        <w:rPr>
          <w:sz w:val="26"/>
          <w:szCs w:val="26"/>
          <w:lang w:val="hr-HR"/>
        </w:rPr>
        <w:t>.....................</w:t>
      </w:r>
      <w:r w:rsidRPr="00A06C20">
        <w:rPr>
          <w:sz w:val="26"/>
          <w:lang w:val="hr-HR"/>
        </w:rPr>
        <w:t xml:space="preserve"> Số </w:t>
      </w:r>
      <w:r w:rsidRPr="00A06C20">
        <w:rPr>
          <w:sz w:val="26"/>
          <w:szCs w:val="26"/>
          <w:lang w:val="hr-HR"/>
        </w:rPr>
        <w:t>fax: ……………..Email:</w:t>
      </w:r>
      <w:r w:rsidRPr="00A06C20">
        <w:rPr>
          <w:sz w:val="26"/>
          <w:szCs w:val="26"/>
        </w:rPr>
        <w:t xml:space="preserve"> </w:t>
      </w:r>
      <w:r w:rsidRPr="00A06C20">
        <w:rPr>
          <w:sz w:val="26"/>
        </w:rPr>
        <w:tab/>
      </w:r>
    </w:p>
    <w:p w:rsidR="00D5033C" w:rsidRPr="00A06C20" w:rsidRDefault="00D5033C" w:rsidP="00D5033C">
      <w:pPr>
        <w:tabs>
          <w:tab w:val="right" w:leader="dot" w:pos="8505"/>
          <w:tab w:val="right" w:leader="dot" w:pos="8789"/>
        </w:tabs>
        <w:spacing w:before="120"/>
        <w:ind w:firstLine="567"/>
        <w:jc w:val="both"/>
        <w:rPr>
          <w:sz w:val="26"/>
          <w:lang w:val="hr-HR"/>
        </w:rPr>
      </w:pPr>
      <w:r w:rsidRPr="00A06C20">
        <w:rPr>
          <w:sz w:val="26"/>
          <w:lang w:val="hr-HR"/>
        </w:rPr>
        <w:t xml:space="preserve">Địa chỉ </w:t>
      </w:r>
      <w:r w:rsidRPr="00A06C20">
        <w:rPr>
          <w:sz w:val="26"/>
          <w:szCs w:val="26"/>
          <w:lang w:val="hr-HR"/>
        </w:rPr>
        <w:t xml:space="preserve">nơi </w:t>
      </w:r>
      <w:r w:rsidRPr="00A06C20">
        <w:rPr>
          <w:sz w:val="26"/>
          <w:lang w:val="hr-HR"/>
        </w:rPr>
        <w:t>sản xuất</w:t>
      </w:r>
      <w:r w:rsidRPr="00A06C20">
        <w:rPr>
          <w:sz w:val="26"/>
          <w:szCs w:val="26"/>
          <w:lang w:val="hr-HR"/>
        </w:rPr>
        <w:t xml:space="preserve">, ương dưỡng giống thuỷ sản: </w:t>
      </w:r>
      <w:r w:rsidRPr="00A06C20">
        <w:rPr>
          <w:sz w:val="26"/>
          <w:szCs w:val="26"/>
          <w:lang w:val="hr-HR"/>
        </w:rPr>
        <w:tab/>
      </w:r>
      <w:r w:rsidRPr="00A06C20">
        <w:rPr>
          <w:sz w:val="26"/>
        </w:rPr>
        <w:tab/>
      </w:r>
    </w:p>
    <w:p w:rsidR="00D5033C" w:rsidRPr="00A06C20" w:rsidRDefault="00D5033C" w:rsidP="00D5033C">
      <w:pPr>
        <w:tabs>
          <w:tab w:val="right" w:leader="dot" w:pos="8280"/>
          <w:tab w:val="right" w:leader="dot" w:pos="8789"/>
        </w:tabs>
        <w:spacing w:before="120"/>
        <w:ind w:firstLine="567"/>
        <w:jc w:val="both"/>
        <w:rPr>
          <w:b/>
          <w:sz w:val="26"/>
        </w:rPr>
      </w:pPr>
      <w:r w:rsidRPr="00A06C20">
        <w:rPr>
          <w:b/>
          <w:sz w:val="26"/>
          <w:lang w:val="vi-VN"/>
        </w:rPr>
        <w:t xml:space="preserve">Được </w:t>
      </w:r>
      <w:r w:rsidRPr="00A06C20">
        <w:rPr>
          <w:b/>
          <w:sz w:val="26"/>
          <w:szCs w:val="26"/>
        </w:rPr>
        <w:t>chứng</w:t>
      </w:r>
      <w:r w:rsidRPr="00A06C20">
        <w:rPr>
          <w:b/>
          <w:sz w:val="26"/>
          <w:lang w:val="vi-VN"/>
        </w:rPr>
        <w:t xml:space="preserve"> nhận đủ </w:t>
      </w:r>
      <w:r w:rsidRPr="00A06C20">
        <w:rPr>
          <w:b/>
          <w:sz w:val="26"/>
          <w:szCs w:val="26"/>
        </w:rPr>
        <w:t>đ</w:t>
      </w:r>
      <w:r w:rsidRPr="00A06C20">
        <w:rPr>
          <w:b/>
          <w:sz w:val="26"/>
          <w:szCs w:val="26"/>
          <w:lang w:val="vi-VN"/>
        </w:rPr>
        <w:t>iều</w:t>
      </w:r>
      <w:r w:rsidRPr="00A06C20">
        <w:rPr>
          <w:b/>
          <w:sz w:val="26"/>
          <w:lang w:val="vi-VN"/>
        </w:rPr>
        <w:t xml:space="preserve"> kiện sản xuất</w:t>
      </w:r>
      <w:r w:rsidRPr="00A06C20">
        <w:rPr>
          <w:b/>
          <w:sz w:val="26"/>
        </w:rPr>
        <w:t>, ương dưỡng giống thủy sản (**)</w:t>
      </w:r>
    </w:p>
    <w:p w:rsidR="00D5033C" w:rsidRPr="00A06C20" w:rsidRDefault="00D5033C" w:rsidP="00D5033C">
      <w:pPr>
        <w:tabs>
          <w:tab w:val="right" w:leader="dot" w:pos="8505"/>
          <w:tab w:val="right" w:leader="dot" w:pos="8789"/>
        </w:tabs>
        <w:spacing w:before="120"/>
        <w:ind w:firstLine="567"/>
        <w:jc w:val="both"/>
        <w:rPr>
          <w:sz w:val="26"/>
          <w:szCs w:val="26"/>
          <w:lang w:val="vi-VN"/>
        </w:rPr>
      </w:pPr>
      <w:r w:rsidRPr="00A06C20">
        <w:rPr>
          <w:sz w:val="26"/>
          <w:szCs w:val="26"/>
        </w:rPr>
        <w:tab/>
      </w:r>
      <w:r w:rsidRPr="00A06C20">
        <w:rPr>
          <w:sz w:val="26"/>
          <w:szCs w:val="26"/>
          <w:lang w:val="vi-VN"/>
        </w:rPr>
        <w:tab/>
      </w:r>
    </w:p>
    <w:p w:rsidR="00D5033C" w:rsidRPr="00A06C20" w:rsidRDefault="00D5033C" w:rsidP="00D5033C">
      <w:pPr>
        <w:tabs>
          <w:tab w:val="right" w:leader="dot" w:pos="8505"/>
          <w:tab w:val="right" w:leader="dot" w:pos="8789"/>
        </w:tabs>
        <w:spacing w:before="120"/>
        <w:ind w:firstLine="567"/>
        <w:jc w:val="both"/>
        <w:rPr>
          <w:sz w:val="26"/>
          <w:szCs w:val="26"/>
          <w:lang w:val="vi-VN"/>
        </w:rPr>
      </w:pPr>
      <w:r w:rsidRPr="00A06C20">
        <w:rPr>
          <w:sz w:val="26"/>
          <w:szCs w:val="26"/>
        </w:rPr>
        <w:tab/>
      </w:r>
      <w:r w:rsidRPr="00A06C20">
        <w:rPr>
          <w:sz w:val="26"/>
          <w:szCs w:val="26"/>
          <w:lang w:val="vi-VN"/>
        </w:rPr>
        <w:tab/>
      </w:r>
    </w:p>
    <w:p w:rsidR="00D5033C" w:rsidRPr="00A06C20" w:rsidRDefault="00D5033C" w:rsidP="00D5033C">
      <w:pPr>
        <w:tabs>
          <w:tab w:val="right" w:leader="dot" w:pos="8640"/>
          <w:tab w:val="right" w:leader="dot" w:pos="8789"/>
        </w:tabs>
        <w:spacing w:before="120"/>
        <w:ind w:firstLine="567"/>
        <w:jc w:val="both"/>
        <w:rPr>
          <w:sz w:val="26"/>
          <w:szCs w:val="26"/>
        </w:rPr>
      </w:pPr>
      <w:r w:rsidRPr="00A06C20">
        <w:rPr>
          <w:sz w:val="26"/>
          <w:szCs w:val="26"/>
        </w:rPr>
        <w:t xml:space="preserve">Hiệu lực </w:t>
      </w:r>
      <w:r w:rsidRPr="00A06C20">
        <w:rPr>
          <w:sz w:val="26"/>
          <w:lang w:val="vi-VN"/>
        </w:rPr>
        <w:t xml:space="preserve">Giấy chứng nhận đủ </w:t>
      </w:r>
      <w:r w:rsidRPr="00A06C20">
        <w:rPr>
          <w:sz w:val="26"/>
          <w:szCs w:val="26"/>
        </w:rPr>
        <w:t>đ</w:t>
      </w:r>
      <w:r w:rsidRPr="00A06C20">
        <w:rPr>
          <w:sz w:val="26"/>
          <w:szCs w:val="26"/>
          <w:lang w:val="vi-VN"/>
        </w:rPr>
        <w:t>iều</w:t>
      </w:r>
      <w:r w:rsidRPr="00A06C20">
        <w:rPr>
          <w:sz w:val="26"/>
          <w:lang w:val="vi-VN"/>
        </w:rPr>
        <w:t xml:space="preserve"> kiện</w:t>
      </w:r>
      <w:r w:rsidRPr="00A06C20">
        <w:rPr>
          <w:sz w:val="26"/>
          <w:szCs w:val="26"/>
        </w:rPr>
        <w:t>: Không thời hạn</w:t>
      </w:r>
    </w:p>
    <w:p w:rsidR="00D5033C" w:rsidRPr="00A06C20" w:rsidRDefault="00D5033C" w:rsidP="00D5033C">
      <w:pPr>
        <w:tabs>
          <w:tab w:val="right" w:leader="dot" w:pos="8640"/>
          <w:tab w:val="right" w:leader="dot" w:pos="8789"/>
        </w:tabs>
        <w:spacing w:before="120"/>
        <w:ind w:firstLine="567"/>
        <w:jc w:val="both"/>
        <w:rPr>
          <w:sz w:val="26"/>
          <w:szCs w:val="26"/>
        </w:rPr>
      </w:pPr>
    </w:p>
    <w:tbl>
      <w:tblPr>
        <w:tblW w:w="0" w:type="auto"/>
        <w:tblLook w:val="01E0"/>
      </w:tblPr>
      <w:tblGrid>
        <w:gridCol w:w="4428"/>
        <w:gridCol w:w="4428"/>
      </w:tblGrid>
      <w:tr w:rsidR="00D5033C" w:rsidRPr="00A06C20" w:rsidTr="00325F8D">
        <w:tc>
          <w:tcPr>
            <w:tcW w:w="4428" w:type="dxa"/>
          </w:tcPr>
          <w:p w:rsidR="00D5033C" w:rsidRPr="00A06C20" w:rsidRDefault="00D5033C" w:rsidP="00325F8D">
            <w:pPr>
              <w:spacing w:before="120"/>
              <w:rPr>
                <w:sz w:val="26"/>
              </w:rPr>
            </w:pPr>
          </w:p>
        </w:tc>
        <w:tc>
          <w:tcPr>
            <w:tcW w:w="4428" w:type="dxa"/>
            <w:hideMark/>
          </w:tcPr>
          <w:p w:rsidR="00D5033C" w:rsidRPr="00A06C20" w:rsidRDefault="00D5033C" w:rsidP="00325F8D">
            <w:pPr>
              <w:jc w:val="center"/>
              <w:rPr>
                <w:b/>
                <w:sz w:val="24"/>
              </w:rPr>
            </w:pPr>
            <w:r w:rsidRPr="00A06C20">
              <w:rPr>
                <w:i/>
                <w:sz w:val="24"/>
              </w:rPr>
              <w:t>……., ngày …. tháng …. năm....</w:t>
            </w:r>
            <w:r w:rsidRPr="00A06C20">
              <w:rPr>
                <w:i/>
                <w:sz w:val="24"/>
              </w:rPr>
              <w:br/>
            </w:r>
            <w:r w:rsidRPr="00A06C20">
              <w:rPr>
                <w:b/>
                <w:sz w:val="24"/>
              </w:rPr>
              <w:t>THỦ TRƯỞNG CƠ QUAN</w:t>
            </w:r>
          </w:p>
          <w:p w:rsidR="00D5033C" w:rsidRPr="00A06C20" w:rsidRDefault="00D5033C" w:rsidP="00325F8D">
            <w:pPr>
              <w:jc w:val="center"/>
              <w:rPr>
                <w:sz w:val="26"/>
              </w:rPr>
            </w:pPr>
            <w:r w:rsidRPr="00A06C20">
              <w:rPr>
                <w:i/>
                <w:iCs/>
                <w:sz w:val="24"/>
                <w:szCs w:val="26"/>
                <w:lang w:val="nl-NL"/>
              </w:rPr>
              <w:t>(Ký, ghi rõ họ tên, đóng dấu)</w:t>
            </w:r>
          </w:p>
        </w:tc>
      </w:tr>
    </w:tbl>
    <w:p w:rsidR="00D5033C" w:rsidRPr="00A06C20" w:rsidRDefault="00D5033C" w:rsidP="00D5033C">
      <w:pPr>
        <w:spacing w:after="120"/>
        <w:jc w:val="both"/>
        <w:rPr>
          <w:b/>
        </w:rPr>
      </w:pPr>
    </w:p>
    <w:p w:rsidR="00D5033C" w:rsidRPr="00A06C20" w:rsidRDefault="00D5033C" w:rsidP="00D5033C">
      <w:pPr>
        <w:tabs>
          <w:tab w:val="right" w:leader="dot" w:pos="8640"/>
        </w:tabs>
        <w:ind w:firstLine="567"/>
        <w:jc w:val="both"/>
        <w:rPr>
          <w:b/>
          <w:i/>
          <w:sz w:val="24"/>
          <w:szCs w:val="24"/>
        </w:rPr>
      </w:pPr>
      <w:r w:rsidRPr="00A06C20">
        <w:rPr>
          <w:b/>
          <w:i/>
          <w:sz w:val="24"/>
          <w:szCs w:val="24"/>
          <w:lang w:val="vi-VN"/>
        </w:rPr>
        <w:t>Ghi ch</w:t>
      </w:r>
      <w:r w:rsidRPr="00A06C20">
        <w:rPr>
          <w:b/>
          <w:i/>
          <w:sz w:val="24"/>
          <w:szCs w:val="24"/>
          <w:lang w:val="hr-HR"/>
        </w:rPr>
        <w:t xml:space="preserve">ú: </w:t>
      </w:r>
    </w:p>
    <w:p w:rsidR="00D5033C" w:rsidRPr="00A06C20" w:rsidRDefault="00D5033C" w:rsidP="00D5033C">
      <w:pPr>
        <w:tabs>
          <w:tab w:val="right" w:leader="dot" w:pos="8640"/>
        </w:tabs>
        <w:ind w:firstLine="567"/>
        <w:jc w:val="both"/>
        <w:rPr>
          <w:sz w:val="24"/>
          <w:szCs w:val="24"/>
          <w:lang w:val="hr-HR"/>
        </w:rPr>
      </w:pPr>
      <w:r w:rsidRPr="00A06C20">
        <w:rPr>
          <w:sz w:val="24"/>
          <w:szCs w:val="24"/>
          <w:lang w:val="hr-HR"/>
        </w:rPr>
        <w:t xml:space="preserve">* </w:t>
      </w:r>
      <w:r w:rsidRPr="00A06C20">
        <w:rPr>
          <w:sz w:val="24"/>
          <w:szCs w:val="24"/>
          <w:lang w:val="vi-VN"/>
        </w:rPr>
        <w:t>Tổng cục Thuỷ sản nếu l</w:t>
      </w:r>
      <w:r w:rsidRPr="00A06C20">
        <w:rPr>
          <w:sz w:val="24"/>
          <w:szCs w:val="24"/>
          <w:lang w:val="hr-HR"/>
        </w:rPr>
        <w:t xml:space="preserve">à </w:t>
      </w:r>
      <w:r w:rsidRPr="00A06C20">
        <w:rPr>
          <w:sz w:val="24"/>
          <w:szCs w:val="24"/>
          <w:lang w:val="vi-VN"/>
        </w:rPr>
        <w:t>c</w:t>
      </w:r>
      <w:r w:rsidRPr="00A06C20">
        <w:rPr>
          <w:sz w:val="24"/>
          <w:szCs w:val="24"/>
          <w:lang w:val="hr-HR"/>
        </w:rPr>
        <w:t xml:space="preserve">ơ </w:t>
      </w:r>
      <w:r w:rsidRPr="00A06C20">
        <w:rPr>
          <w:sz w:val="24"/>
          <w:szCs w:val="24"/>
          <w:lang w:val="vi-VN"/>
        </w:rPr>
        <w:t xml:space="preserve">sở sản xuất giống thủy sản bố mẹ; </w:t>
      </w:r>
      <w:r w:rsidRPr="00A06C20">
        <w:rPr>
          <w:sz w:val="24"/>
          <w:szCs w:val="24"/>
        </w:rPr>
        <w:t>c</w:t>
      </w:r>
      <w:r w:rsidRPr="00A06C20">
        <w:rPr>
          <w:sz w:val="24"/>
          <w:szCs w:val="24"/>
          <w:lang w:val="vi-VN"/>
        </w:rPr>
        <w:t>ơ quan quản lý nhà nước về thủy sản cấp tỉnh nếu là cơ sở sản xuất, ương dưỡng giống thuỷ sản (ngoại trừ giống thuỷ sản bố mẹ)</w:t>
      </w:r>
      <w:r w:rsidRPr="00A06C20">
        <w:rPr>
          <w:sz w:val="24"/>
          <w:szCs w:val="24"/>
          <w:lang w:val="hr-HR"/>
        </w:rPr>
        <w:t>.</w:t>
      </w:r>
    </w:p>
    <w:p w:rsidR="00D5033C" w:rsidRPr="00A06C20" w:rsidRDefault="00D5033C" w:rsidP="00D5033C">
      <w:pPr>
        <w:ind w:firstLine="567"/>
        <w:jc w:val="both"/>
        <w:rPr>
          <w:b/>
          <w:sz w:val="24"/>
          <w:szCs w:val="24"/>
        </w:rPr>
      </w:pPr>
      <w:r w:rsidRPr="00A06C20">
        <w:rPr>
          <w:b/>
          <w:sz w:val="24"/>
          <w:szCs w:val="24"/>
          <w:lang w:val="hr-HR"/>
        </w:rPr>
        <w:t xml:space="preserve">** </w:t>
      </w:r>
      <w:r w:rsidRPr="00A06C20">
        <w:rPr>
          <w:sz w:val="24"/>
          <w:szCs w:val="24"/>
          <w:lang w:val="vi-VN"/>
        </w:rPr>
        <w:t xml:space="preserve">Được </w:t>
      </w:r>
      <w:r w:rsidRPr="00A06C20">
        <w:rPr>
          <w:sz w:val="24"/>
          <w:szCs w:val="24"/>
        </w:rPr>
        <w:t>chứng</w:t>
      </w:r>
      <w:r w:rsidRPr="00A06C20">
        <w:rPr>
          <w:sz w:val="24"/>
          <w:szCs w:val="24"/>
          <w:lang w:val="vi-VN"/>
        </w:rPr>
        <w:t xml:space="preserve"> nhận đủ </w:t>
      </w:r>
      <w:r w:rsidRPr="00A06C20">
        <w:rPr>
          <w:sz w:val="24"/>
          <w:szCs w:val="24"/>
        </w:rPr>
        <w:t>đ</w:t>
      </w:r>
      <w:r w:rsidRPr="00A06C20">
        <w:rPr>
          <w:sz w:val="24"/>
          <w:szCs w:val="24"/>
          <w:lang w:val="vi-VN"/>
        </w:rPr>
        <w:t>iều kiện sản xuất</w:t>
      </w:r>
      <w:r w:rsidRPr="00A06C20">
        <w:rPr>
          <w:sz w:val="24"/>
          <w:szCs w:val="24"/>
        </w:rPr>
        <w:t>, ương dưỡng giống thủy sản:</w:t>
      </w:r>
      <w:r w:rsidRPr="00A06C20">
        <w:rPr>
          <w:b/>
          <w:sz w:val="24"/>
          <w:szCs w:val="24"/>
        </w:rPr>
        <w:t xml:space="preserve"> </w:t>
      </w:r>
    </w:p>
    <w:p w:rsidR="00D5033C" w:rsidRPr="00A06C20" w:rsidRDefault="00D5033C" w:rsidP="00D5033C">
      <w:pPr>
        <w:ind w:firstLine="567"/>
        <w:jc w:val="both"/>
        <w:rPr>
          <w:sz w:val="24"/>
          <w:szCs w:val="24"/>
          <w:lang w:val="hr-HR"/>
        </w:rPr>
      </w:pPr>
      <w:r w:rsidRPr="00A06C20">
        <w:rPr>
          <w:sz w:val="24"/>
          <w:szCs w:val="24"/>
        </w:rPr>
        <w:t>Ghi cụ thể từng trường hợp</w:t>
      </w:r>
    </w:p>
    <w:p w:rsidR="00D5033C" w:rsidRPr="00A06C20" w:rsidRDefault="00D5033C" w:rsidP="00D5033C">
      <w:pPr>
        <w:ind w:firstLine="567"/>
        <w:jc w:val="both"/>
        <w:rPr>
          <w:sz w:val="24"/>
          <w:szCs w:val="24"/>
        </w:rPr>
      </w:pPr>
      <w:r w:rsidRPr="00A06C20">
        <w:rPr>
          <w:sz w:val="24"/>
          <w:szCs w:val="24"/>
          <w:lang w:val="hr-HR"/>
        </w:rPr>
        <w:t xml:space="preserve"> </w:t>
      </w:r>
      <w:r w:rsidRPr="00A06C20">
        <w:rPr>
          <w:sz w:val="24"/>
          <w:szCs w:val="24"/>
        </w:rPr>
        <w:t>- Sản xuất giống thuỷ sản bố mẹ (ghi rõ đối tượng, kèm theo tên khoa học);</w:t>
      </w:r>
    </w:p>
    <w:p w:rsidR="00D5033C" w:rsidRPr="00A06C20" w:rsidRDefault="00D5033C" w:rsidP="00D5033C">
      <w:pPr>
        <w:ind w:firstLine="567"/>
        <w:jc w:val="both"/>
        <w:rPr>
          <w:sz w:val="24"/>
          <w:szCs w:val="24"/>
        </w:rPr>
      </w:pPr>
      <w:r w:rsidRPr="00A06C20">
        <w:rPr>
          <w:sz w:val="24"/>
          <w:szCs w:val="24"/>
        </w:rPr>
        <w:t>- Sản xuất, ương dưỡng giống thuỷ sản (ghi rõ đối tượng, kèm theo tên khoa học);</w:t>
      </w:r>
    </w:p>
    <w:p w:rsidR="00D5033C" w:rsidRPr="00A06C20" w:rsidRDefault="00D5033C" w:rsidP="00D5033C">
      <w:pPr>
        <w:ind w:firstLine="567"/>
        <w:jc w:val="both"/>
        <w:rPr>
          <w:sz w:val="24"/>
          <w:szCs w:val="24"/>
        </w:rPr>
      </w:pPr>
      <w:r w:rsidRPr="00A06C20">
        <w:rPr>
          <w:sz w:val="24"/>
          <w:szCs w:val="24"/>
        </w:rPr>
        <w:t>- Ương dưỡng giống thuỷ sản (ghi rõ đối tượng, kèm theo tên khoa học).</w:t>
      </w:r>
    </w:p>
    <w:p w:rsidR="00D5033C" w:rsidRPr="00A06C20" w:rsidRDefault="00D5033C" w:rsidP="00D5033C">
      <w:pPr>
        <w:tabs>
          <w:tab w:val="right" w:leader="dot" w:pos="8640"/>
        </w:tabs>
        <w:ind w:firstLine="567"/>
        <w:jc w:val="both"/>
        <w:rPr>
          <w:sz w:val="24"/>
          <w:szCs w:val="24"/>
        </w:rPr>
      </w:pPr>
      <w:r w:rsidRPr="00A06C20">
        <w:rPr>
          <w:sz w:val="24"/>
          <w:szCs w:val="24"/>
        </w:rPr>
        <w:t xml:space="preserve">*** Quy định cấp số Giấy chứng nhận đủ điều kiện sản xuất, ương dưỡng giống thủy sản: </w:t>
      </w:r>
    </w:p>
    <w:p w:rsidR="00D5033C" w:rsidRPr="00A06C20" w:rsidRDefault="00D5033C" w:rsidP="00D5033C">
      <w:pPr>
        <w:tabs>
          <w:tab w:val="right" w:leader="dot" w:pos="8640"/>
        </w:tabs>
        <w:ind w:firstLine="567"/>
        <w:jc w:val="both"/>
        <w:rPr>
          <w:sz w:val="24"/>
          <w:szCs w:val="24"/>
        </w:rPr>
      </w:pPr>
      <w:r w:rsidRPr="00A06C20">
        <w:rPr>
          <w:sz w:val="24"/>
          <w:szCs w:val="24"/>
        </w:rPr>
        <w:t>- Mỗi số chỉ cấp duy nhất cho một cơ sở và cấp liên tiếp, lần lượt.</w:t>
      </w:r>
    </w:p>
    <w:p w:rsidR="00D5033C" w:rsidRPr="00A06C20" w:rsidRDefault="00D5033C" w:rsidP="00D5033C">
      <w:pPr>
        <w:tabs>
          <w:tab w:val="right" w:leader="dot" w:pos="8640"/>
        </w:tabs>
        <w:ind w:firstLine="567"/>
        <w:jc w:val="both"/>
        <w:rPr>
          <w:sz w:val="24"/>
          <w:szCs w:val="24"/>
        </w:rPr>
      </w:pPr>
      <w:r w:rsidRPr="00A06C20">
        <w:rPr>
          <w:sz w:val="24"/>
          <w:szCs w:val="24"/>
        </w:rPr>
        <w:t>- Trường hợp Giấy chứng nhận đủ điều kiện sản xuất được thu hồi, số Giấy chứng nhận đủ điều kiện sản xuất không sử dụng để cấp cho cơ sở khác. Chỉ cấp lại cho cơ sở trước đó đã được cấp khi đủ điều kiện.</w:t>
      </w:r>
    </w:p>
    <w:p w:rsidR="00D5033C" w:rsidRPr="00A06C20" w:rsidRDefault="00D5033C" w:rsidP="00D5033C">
      <w:pPr>
        <w:tabs>
          <w:tab w:val="right" w:leader="dot" w:pos="8640"/>
        </w:tabs>
        <w:ind w:firstLine="567"/>
        <w:jc w:val="both"/>
        <w:rPr>
          <w:sz w:val="24"/>
          <w:szCs w:val="24"/>
        </w:rPr>
      </w:pPr>
      <w:r w:rsidRPr="00A06C20">
        <w:rPr>
          <w:sz w:val="24"/>
          <w:szCs w:val="24"/>
        </w:rPr>
        <w:t xml:space="preserve">- Số Giấy chứng nhận đủ điều kiện sản xuất có cấu trúc như sau: </w:t>
      </w:r>
      <w:r w:rsidRPr="00A06C20">
        <w:rPr>
          <w:b/>
          <w:sz w:val="24"/>
          <w:szCs w:val="24"/>
        </w:rPr>
        <w:t>GTSAABBBB</w:t>
      </w:r>
    </w:p>
    <w:p w:rsidR="00D5033C" w:rsidRPr="00A06C20" w:rsidRDefault="00D5033C" w:rsidP="00D5033C">
      <w:pPr>
        <w:tabs>
          <w:tab w:val="right" w:leader="dot" w:pos="8640"/>
        </w:tabs>
        <w:ind w:firstLine="567"/>
        <w:jc w:val="both"/>
        <w:rPr>
          <w:sz w:val="24"/>
          <w:szCs w:val="24"/>
        </w:rPr>
      </w:pPr>
      <w:r w:rsidRPr="00A06C20">
        <w:rPr>
          <w:sz w:val="24"/>
          <w:szCs w:val="24"/>
        </w:rPr>
        <w:t>+ “</w:t>
      </w:r>
      <w:r w:rsidRPr="00A06C20">
        <w:rPr>
          <w:b/>
          <w:sz w:val="24"/>
          <w:szCs w:val="24"/>
        </w:rPr>
        <w:t>GTS</w:t>
      </w:r>
      <w:r w:rsidRPr="00A06C20">
        <w:rPr>
          <w:sz w:val="24"/>
          <w:szCs w:val="24"/>
        </w:rPr>
        <w:t xml:space="preserve">” thể hiện cơ sở sản xuất, ương dưỡng giống thủy sản. </w:t>
      </w:r>
    </w:p>
    <w:p w:rsidR="00D5033C" w:rsidRPr="00A06C20" w:rsidRDefault="00D5033C" w:rsidP="00D5033C">
      <w:pPr>
        <w:tabs>
          <w:tab w:val="right" w:leader="dot" w:pos="8640"/>
        </w:tabs>
        <w:ind w:firstLine="567"/>
        <w:rPr>
          <w:sz w:val="24"/>
          <w:szCs w:val="24"/>
        </w:rPr>
      </w:pPr>
      <w:r w:rsidRPr="00A06C20">
        <w:rPr>
          <w:sz w:val="24"/>
          <w:szCs w:val="24"/>
        </w:rPr>
        <w:t>+ “</w:t>
      </w:r>
      <w:r w:rsidRPr="00A06C20">
        <w:rPr>
          <w:b/>
          <w:sz w:val="24"/>
          <w:szCs w:val="24"/>
        </w:rPr>
        <w:t>AA</w:t>
      </w:r>
      <w:r w:rsidRPr="00A06C20">
        <w:rPr>
          <w:sz w:val="24"/>
          <w:szCs w:val="24"/>
        </w:rPr>
        <w:t>”  gồm 2 chữ số la tinh thể hiện mã của cơ quan có thẩm quyền cấp Giấy chứng nhận đủ điều kiện sản xuất, ương dưỡng giống thủy sản, cụ thể như sau:</w:t>
      </w:r>
    </w:p>
    <w:p w:rsidR="00D5033C" w:rsidRPr="00A06C20" w:rsidRDefault="00D5033C" w:rsidP="00D5033C">
      <w:pPr>
        <w:tabs>
          <w:tab w:val="right" w:leader="dot" w:pos="8640"/>
        </w:tabs>
        <w:ind w:firstLine="567"/>
        <w:rPr>
          <w:sz w:val="24"/>
          <w:szCs w:val="24"/>
        </w:rPr>
      </w:pPr>
      <w:r w:rsidRPr="00A06C20">
        <w:rPr>
          <w:sz w:val="24"/>
          <w:szCs w:val="24"/>
        </w:rPr>
        <w:lastRenderedPageBreak/>
        <w:t xml:space="preserve">++ Tổng cục Thủy sản có mã số </w:t>
      </w:r>
      <w:r w:rsidRPr="00A06C20">
        <w:rPr>
          <w:b/>
          <w:sz w:val="24"/>
          <w:szCs w:val="24"/>
        </w:rPr>
        <w:t>00</w:t>
      </w:r>
    </w:p>
    <w:p w:rsidR="00D5033C" w:rsidRPr="00A06C20" w:rsidRDefault="00D5033C" w:rsidP="00D5033C">
      <w:pPr>
        <w:tabs>
          <w:tab w:val="right" w:leader="dot" w:pos="8640"/>
        </w:tabs>
        <w:ind w:firstLine="567"/>
        <w:rPr>
          <w:sz w:val="24"/>
          <w:szCs w:val="24"/>
        </w:rPr>
      </w:pPr>
      <w:r w:rsidRPr="00A06C20">
        <w:rPr>
          <w:sz w:val="24"/>
          <w:szCs w:val="24"/>
        </w:rPr>
        <w:t>++ Các tỉnh, thành phố trực thuộc trung ương có mã như sau:</w:t>
      </w:r>
    </w:p>
    <w:p w:rsidR="00D5033C" w:rsidRPr="00A06C20" w:rsidRDefault="00D5033C" w:rsidP="00D5033C">
      <w:pPr>
        <w:tabs>
          <w:tab w:val="right" w:leader="dot" w:pos="8640"/>
        </w:tabs>
        <w:ind w:firstLine="567"/>
        <w:rPr>
          <w:sz w:val="22"/>
          <w:szCs w:val="22"/>
        </w:rPr>
      </w:pPr>
    </w:p>
    <w:tbl>
      <w:tblPr>
        <w:tblW w:w="5000" w:type="pct"/>
        <w:tblCellMar>
          <w:left w:w="0" w:type="dxa"/>
          <w:right w:w="0" w:type="dxa"/>
        </w:tblCellMar>
        <w:tblLook w:val="04A0"/>
      </w:tblPr>
      <w:tblGrid>
        <w:gridCol w:w="726"/>
        <w:gridCol w:w="3010"/>
        <w:gridCol w:w="859"/>
        <w:gridCol w:w="694"/>
        <w:gridCol w:w="2854"/>
        <w:gridCol w:w="939"/>
      </w:tblGrid>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b/>
                <w:bCs/>
                <w:sz w:val="22"/>
                <w:szCs w:val="22"/>
              </w:rPr>
            </w:pPr>
            <w:r w:rsidRPr="00A06C20">
              <w:rPr>
                <w:b/>
                <w:bCs/>
                <w:sz w:val="22"/>
                <w:szCs w:val="22"/>
              </w:rPr>
              <w:t>STT</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b/>
                <w:bCs/>
                <w:sz w:val="22"/>
                <w:szCs w:val="22"/>
              </w:rPr>
            </w:pPr>
            <w:r w:rsidRPr="00A06C20">
              <w:rPr>
                <w:b/>
                <w:bCs/>
                <w:sz w:val="22"/>
                <w:szCs w:val="22"/>
              </w:rPr>
              <w:t>Tên đơn vị hành chính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b/>
                <w:bCs/>
                <w:sz w:val="22"/>
                <w:szCs w:val="22"/>
              </w:rPr>
            </w:pPr>
            <w:r w:rsidRPr="00A06C20">
              <w:rPr>
                <w:b/>
                <w:bCs/>
                <w:sz w:val="22"/>
                <w:szCs w:val="22"/>
              </w:rPr>
              <w:t>Mã số</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b/>
                <w:bCs/>
                <w:sz w:val="22"/>
                <w:szCs w:val="22"/>
              </w:rPr>
            </w:pPr>
            <w:r w:rsidRPr="00A06C20">
              <w:rPr>
                <w:b/>
                <w:bCs/>
                <w:sz w:val="22"/>
                <w:szCs w:val="22"/>
              </w:rPr>
              <w:t>STT</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b/>
                <w:bCs/>
                <w:sz w:val="22"/>
                <w:szCs w:val="22"/>
              </w:rPr>
            </w:pPr>
            <w:r w:rsidRPr="00A06C20">
              <w:rPr>
                <w:b/>
                <w:bCs/>
                <w:sz w:val="22"/>
                <w:szCs w:val="22"/>
              </w:rPr>
              <w:t>Tên đơn vị hành chính</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Mã số</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Thành phố Hà Nội</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01</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33</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Quảng Nam</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49</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Hà Giang</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02</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34</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Quảng Ngãi</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51</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Cao Bằng</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04</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35</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Bình Định</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52</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Bắc Kạn</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06</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36</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Phú Yên</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54</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Tuyên Quang</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08</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37</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Khánh Hoà</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56</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6</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Lào Cai</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10</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38</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Ninh Thuận</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58</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7</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Điện Biên</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11</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39</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Bình Thuận</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60</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8</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Lai Châu</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12</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40</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Kon Tum</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62</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9</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Sơn La</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14</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41</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Gia Lai</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64</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10</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Yên Bái</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15</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42</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Đắk Lắk</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66</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11</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Hoà Bình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17</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43</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Đắk Nông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67</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12</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Thái Nguyên</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19</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44</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Lâm Đồng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68</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13</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Lạng Sơn</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20</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45</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Bình Phước</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70</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14</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Quảng Ninh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22</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46</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Tây Ninh</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72</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15</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Bắc Giang</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24</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47</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Bình Dương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74</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16</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Phú Thọ</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25</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48</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Đồng Nai</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75</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17</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Vĩnh Phúc</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26</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49</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Bà Rịa - Vũng Tàu</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77</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18</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Bắc Ninh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27</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50</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Thành phố Hồ Chí Minh</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79</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19</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Hải Dương</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30</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51</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Long An</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80</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20</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Thành phố Hải Phòng</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31</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52</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Tiền Giang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82</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21</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Hưng Yên</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33</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53</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Bến Tre</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83</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22</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Thái Bình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34</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54</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Trà Vinh</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84</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23</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Hà Nam</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35</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55</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Vĩnh Long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86</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24</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Nam Định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36</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56</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Đồng Tháp</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87</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25</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Ninh Bình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37</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57</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An Giang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89</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26</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Thanh Hoá</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38</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58</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Kiên Giang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91</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27</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Nghệ An</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40</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59</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Thành phố Cần Thơ</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92</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28</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Hà Tĩnh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42</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60</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Hậu Giang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93</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29</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Quảng Bình</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44</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61</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Sóc Trăng</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94</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30</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Quảng Trị</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45</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62</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Bạc Liêu</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95</w:t>
            </w:r>
          </w:p>
        </w:tc>
      </w:tr>
      <w:tr w:rsidR="00D5033C" w:rsidRPr="00A06C20" w:rsidTr="00325F8D">
        <w:tc>
          <w:tcPr>
            <w:tcW w:w="400"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31</w:t>
            </w:r>
          </w:p>
        </w:tc>
        <w:tc>
          <w:tcPr>
            <w:tcW w:w="1657"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Thừa Thiên Huế</w:t>
            </w:r>
          </w:p>
        </w:tc>
        <w:tc>
          <w:tcPr>
            <w:tcW w:w="473"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46</w:t>
            </w:r>
          </w:p>
        </w:tc>
        <w:tc>
          <w:tcPr>
            <w:tcW w:w="382"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63</w:t>
            </w:r>
          </w:p>
        </w:tc>
        <w:tc>
          <w:tcPr>
            <w:tcW w:w="1571" w:type="pct"/>
            <w:tcBorders>
              <w:top w:val="single" w:sz="4" w:space="0" w:color="000000"/>
              <w:left w:val="single" w:sz="4" w:space="0" w:color="000000"/>
              <w:bottom w:val="nil"/>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Tỉnh Cà Mau</w:t>
            </w:r>
          </w:p>
        </w:tc>
        <w:tc>
          <w:tcPr>
            <w:tcW w:w="518" w:type="pct"/>
            <w:tcBorders>
              <w:top w:val="single" w:sz="4" w:space="0" w:color="000000"/>
              <w:left w:val="single" w:sz="4" w:space="0" w:color="000000"/>
              <w:bottom w:val="nil"/>
              <w:right w:val="single" w:sz="4" w:space="0" w:color="000000"/>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96</w:t>
            </w:r>
          </w:p>
        </w:tc>
      </w:tr>
      <w:tr w:rsidR="00D5033C" w:rsidRPr="00A06C20" w:rsidTr="00325F8D">
        <w:tc>
          <w:tcPr>
            <w:tcW w:w="400" w:type="pct"/>
            <w:tcBorders>
              <w:top w:val="single" w:sz="4" w:space="0" w:color="000000"/>
              <w:left w:val="single" w:sz="4" w:space="0" w:color="000000"/>
              <w:bottom w:val="single" w:sz="4" w:space="0" w:color="000000"/>
              <w:right w:val="nil"/>
            </w:tcBorders>
            <w:shd w:val="clear" w:color="auto" w:fill="FFFFFF"/>
            <w:vAlign w:val="center"/>
            <w:hideMark/>
          </w:tcPr>
          <w:p w:rsidR="00D5033C" w:rsidRPr="00A06C20" w:rsidRDefault="00D5033C" w:rsidP="00325F8D">
            <w:pPr>
              <w:spacing w:before="120"/>
              <w:jc w:val="center"/>
              <w:rPr>
                <w:sz w:val="22"/>
                <w:szCs w:val="22"/>
              </w:rPr>
            </w:pPr>
            <w:r w:rsidRPr="00A06C20">
              <w:rPr>
                <w:sz w:val="22"/>
                <w:szCs w:val="22"/>
              </w:rPr>
              <w:t>32</w:t>
            </w:r>
          </w:p>
        </w:tc>
        <w:tc>
          <w:tcPr>
            <w:tcW w:w="1657" w:type="pct"/>
            <w:tcBorders>
              <w:top w:val="single" w:sz="4" w:space="0" w:color="000000"/>
              <w:left w:val="single" w:sz="4" w:space="0" w:color="000000"/>
              <w:bottom w:val="single" w:sz="4" w:space="0" w:color="000000"/>
              <w:right w:val="nil"/>
            </w:tcBorders>
            <w:shd w:val="clear" w:color="auto" w:fill="FFFFFF"/>
            <w:vAlign w:val="center"/>
            <w:hideMark/>
          </w:tcPr>
          <w:p w:rsidR="00D5033C" w:rsidRPr="00A06C20" w:rsidRDefault="00D5033C" w:rsidP="00325F8D">
            <w:pPr>
              <w:spacing w:before="120"/>
              <w:rPr>
                <w:b/>
                <w:bCs/>
                <w:sz w:val="22"/>
                <w:szCs w:val="22"/>
              </w:rPr>
            </w:pPr>
            <w:r w:rsidRPr="00A06C20">
              <w:rPr>
                <w:sz w:val="22"/>
                <w:szCs w:val="22"/>
              </w:rPr>
              <w:t>Thành phố Đà Nẵng</w:t>
            </w:r>
          </w:p>
        </w:tc>
        <w:tc>
          <w:tcPr>
            <w:tcW w:w="473" w:type="pct"/>
            <w:tcBorders>
              <w:top w:val="single" w:sz="4" w:space="0" w:color="000000"/>
              <w:left w:val="single" w:sz="4" w:space="0" w:color="000000"/>
              <w:bottom w:val="single" w:sz="4" w:space="0" w:color="000000"/>
              <w:right w:val="nil"/>
            </w:tcBorders>
            <w:shd w:val="clear" w:color="auto" w:fill="FFFFFF"/>
            <w:vAlign w:val="center"/>
            <w:hideMark/>
          </w:tcPr>
          <w:p w:rsidR="00D5033C" w:rsidRPr="00A06C20" w:rsidRDefault="00D5033C" w:rsidP="00325F8D">
            <w:pPr>
              <w:spacing w:before="120"/>
              <w:jc w:val="center"/>
              <w:rPr>
                <w:sz w:val="22"/>
                <w:szCs w:val="22"/>
              </w:rPr>
            </w:pPr>
            <w:r w:rsidRPr="00A06C20">
              <w:rPr>
                <w:b/>
                <w:bCs/>
                <w:sz w:val="22"/>
                <w:szCs w:val="22"/>
              </w:rPr>
              <w:t>48</w:t>
            </w:r>
          </w:p>
        </w:tc>
        <w:tc>
          <w:tcPr>
            <w:tcW w:w="382" w:type="pct"/>
            <w:tcBorders>
              <w:top w:val="single" w:sz="4" w:space="0" w:color="000000"/>
              <w:left w:val="single" w:sz="4" w:space="0" w:color="000000"/>
              <w:bottom w:val="single" w:sz="4" w:space="0" w:color="000000"/>
              <w:right w:val="nil"/>
            </w:tcBorders>
            <w:shd w:val="clear" w:color="auto" w:fill="FFFFFF"/>
            <w:vAlign w:val="center"/>
          </w:tcPr>
          <w:p w:rsidR="00D5033C" w:rsidRPr="00A06C20" w:rsidRDefault="00D5033C" w:rsidP="00325F8D">
            <w:pPr>
              <w:snapToGrid w:val="0"/>
              <w:spacing w:before="120"/>
              <w:jc w:val="center"/>
              <w:rPr>
                <w:sz w:val="22"/>
                <w:szCs w:val="22"/>
              </w:rPr>
            </w:pPr>
          </w:p>
        </w:tc>
        <w:tc>
          <w:tcPr>
            <w:tcW w:w="1571" w:type="pct"/>
            <w:tcBorders>
              <w:top w:val="single" w:sz="4" w:space="0" w:color="000000"/>
              <w:left w:val="single" w:sz="4" w:space="0" w:color="000000"/>
              <w:bottom w:val="single" w:sz="4" w:space="0" w:color="000000"/>
              <w:right w:val="nil"/>
            </w:tcBorders>
            <w:shd w:val="clear" w:color="auto" w:fill="FFFFFF"/>
            <w:vAlign w:val="center"/>
          </w:tcPr>
          <w:p w:rsidR="00D5033C" w:rsidRPr="00A06C20" w:rsidRDefault="00D5033C" w:rsidP="00325F8D">
            <w:pPr>
              <w:snapToGrid w:val="0"/>
              <w:spacing w:before="120"/>
              <w:rPr>
                <w:sz w:val="22"/>
                <w:szCs w:val="22"/>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5033C" w:rsidRPr="00A06C20" w:rsidRDefault="00D5033C" w:rsidP="00325F8D">
            <w:pPr>
              <w:snapToGrid w:val="0"/>
              <w:spacing w:before="120"/>
              <w:jc w:val="center"/>
              <w:rPr>
                <w:sz w:val="22"/>
                <w:szCs w:val="22"/>
              </w:rPr>
            </w:pPr>
          </w:p>
        </w:tc>
      </w:tr>
    </w:tbl>
    <w:p w:rsidR="00416CC7" w:rsidRPr="00A924BE" w:rsidRDefault="00D5033C" w:rsidP="00A924BE">
      <w:pPr>
        <w:tabs>
          <w:tab w:val="right" w:leader="dot" w:pos="8640"/>
        </w:tabs>
        <w:spacing w:before="240"/>
        <w:ind w:firstLine="567"/>
        <w:rPr>
          <w:i/>
          <w:sz w:val="22"/>
          <w:szCs w:val="22"/>
          <w:u w:val="single"/>
        </w:rPr>
      </w:pPr>
      <w:r w:rsidRPr="00A06C20">
        <w:rPr>
          <w:sz w:val="22"/>
          <w:szCs w:val="22"/>
        </w:rPr>
        <w:tab/>
        <w:t>+ “</w:t>
      </w:r>
      <w:r w:rsidRPr="00A06C20">
        <w:rPr>
          <w:b/>
          <w:sz w:val="22"/>
          <w:szCs w:val="22"/>
        </w:rPr>
        <w:t>BBBB</w:t>
      </w:r>
      <w:r w:rsidRPr="00A06C20">
        <w:rPr>
          <w:sz w:val="22"/>
          <w:szCs w:val="22"/>
        </w:rPr>
        <w:t xml:space="preserve">” gồm 4 chữ số từ 0001 đến 9999, là số thứ tự cơ sở được cấp Giấy chứng nhận đủ điều kiện sản xuất, ương dưỡng giống thủy sản. </w:t>
      </w:r>
    </w:p>
    <w:sectPr w:rsidR="00416CC7" w:rsidRPr="00A924BE" w:rsidSect="00A924BE">
      <w:footerReference w:type="default" r:id="rId6"/>
      <w:pgSz w:w="11907" w:h="16839" w:code="9"/>
      <w:pgMar w:top="1134" w:right="1134" w:bottom="1134" w:left="1701"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8F7" w:rsidRDefault="006838F7" w:rsidP="00A924BE">
      <w:r>
        <w:separator/>
      </w:r>
    </w:p>
  </w:endnote>
  <w:endnote w:type="continuationSeparator" w:id="1">
    <w:p w:rsidR="006838F7" w:rsidRDefault="006838F7" w:rsidP="00A9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683"/>
      <w:docPartObj>
        <w:docPartGallery w:val="Page Numbers (Bottom of Page)"/>
        <w:docPartUnique/>
      </w:docPartObj>
    </w:sdtPr>
    <w:sdtContent>
      <w:p w:rsidR="00A924BE" w:rsidRDefault="00A924BE">
        <w:pPr>
          <w:pStyle w:val="Footer"/>
          <w:jc w:val="right"/>
        </w:pPr>
        <w:fldSimple w:instr=" PAGE   \* MERGEFORMAT ">
          <w:r>
            <w:rPr>
              <w:noProof/>
            </w:rPr>
            <w:t>2</w:t>
          </w:r>
        </w:fldSimple>
      </w:p>
    </w:sdtContent>
  </w:sdt>
  <w:p w:rsidR="00A924BE" w:rsidRDefault="00A92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8F7" w:rsidRDefault="006838F7" w:rsidP="00A924BE">
      <w:r>
        <w:separator/>
      </w:r>
    </w:p>
  </w:footnote>
  <w:footnote w:type="continuationSeparator" w:id="1">
    <w:p w:rsidR="006838F7" w:rsidRDefault="006838F7" w:rsidP="00A924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D5033C"/>
    <w:rsid w:val="001B1233"/>
    <w:rsid w:val="00283D5D"/>
    <w:rsid w:val="003F54A5"/>
    <w:rsid w:val="0056024E"/>
    <w:rsid w:val="006838F7"/>
    <w:rsid w:val="00862059"/>
    <w:rsid w:val="009F56ED"/>
    <w:rsid w:val="00A924BE"/>
    <w:rsid w:val="00C91E9E"/>
    <w:rsid w:val="00D5033C"/>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3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24BE"/>
    <w:pPr>
      <w:tabs>
        <w:tab w:val="center" w:pos="4680"/>
        <w:tab w:val="right" w:pos="9360"/>
      </w:tabs>
    </w:pPr>
  </w:style>
  <w:style w:type="character" w:customStyle="1" w:styleId="HeaderChar">
    <w:name w:val="Header Char"/>
    <w:basedOn w:val="DefaultParagraphFont"/>
    <w:link w:val="Header"/>
    <w:uiPriority w:val="99"/>
    <w:semiHidden/>
    <w:rsid w:val="00A924BE"/>
    <w:rPr>
      <w:rFonts w:eastAsia="Times New Roman" w:cs="Times New Roman"/>
      <w:szCs w:val="28"/>
    </w:rPr>
  </w:style>
  <w:style w:type="paragraph" w:styleId="Footer">
    <w:name w:val="footer"/>
    <w:basedOn w:val="Normal"/>
    <w:link w:val="FooterChar"/>
    <w:uiPriority w:val="99"/>
    <w:unhideWhenUsed/>
    <w:rsid w:val="00A924BE"/>
    <w:pPr>
      <w:tabs>
        <w:tab w:val="center" w:pos="4680"/>
        <w:tab w:val="right" w:pos="9360"/>
      </w:tabs>
    </w:pPr>
  </w:style>
  <w:style w:type="character" w:customStyle="1" w:styleId="FooterChar">
    <w:name w:val="Footer Char"/>
    <w:basedOn w:val="DefaultParagraphFont"/>
    <w:link w:val="Footer"/>
    <w:uiPriority w:val="99"/>
    <w:rsid w:val="00A924BE"/>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F9D2D-5515-4984-8645-528AB455A223}"/>
</file>

<file path=customXml/itemProps2.xml><?xml version="1.0" encoding="utf-8"?>
<ds:datastoreItem xmlns:ds="http://schemas.openxmlformats.org/officeDocument/2006/customXml" ds:itemID="{E647F29A-B1C7-4BAA-AF66-5965689596C0}"/>
</file>

<file path=customXml/itemProps3.xml><?xml version="1.0" encoding="utf-8"?>
<ds:datastoreItem xmlns:ds="http://schemas.openxmlformats.org/officeDocument/2006/customXml" ds:itemID="{AEB678B9-804D-4D85-8D1F-0DB6AC60A89A}"/>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dcterms:created xsi:type="dcterms:W3CDTF">2019-04-16T03:17:00Z</dcterms:created>
  <dcterms:modified xsi:type="dcterms:W3CDTF">2019-04-16T03:17:00Z</dcterms:modified>
</cp:coreProperties>
</file>