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F25" w:rsidRDefault="00834F25" w:rsidP="00834F25">
      <w:pPr>
        <w:spacing w:before="60" w:after="60"/>
        <w:jc w:val="both"/>
        <w:rPr>
          <w:sz w:val="24"/>
          <w:lang w:val="fr-FR"/>
        </w:rPr>
      </w:pPr>
      <w:r>
        <w:rPr>
          <w:b/>
          <w:sz w:val="24"/>
          <w:lang w:val="fr-FR"/>
        </w:rPr>
        <w:t>TÊN CƠ SỞ</w:t>
      </w:r>
    </w:p>
    <w:p w:rsidR="00834F25" w:rsidRDefault="00834F25" w:rsidP="00834F25">
      <w:pPr>
        <w:spacing w:before="60" w:after="60"/>
        <w:jc w:val="both"/>
        <w:rPr>
          <w:sz w:val="24"/>
          <w:lang w:val="fr-FR"/>
        </w:rPr>
      </w:pPr>
      <w:r>
        <w:rPr>
          <w:sz w:val="24"/>
          <w:vertAlign w:val="superscript"/>
          <w:lang w:val="fr-FR"/>
        </w:rPr>
        <w:t xml:space="preserve">        _______</w:t>
      </w:r>
    </w:p>
    <w:p w:rsidR="00834F25" w:rsidRDefault="00834F25" w:rsidP="00834F25">
      <w:pPr>
        <w:spacing w:before="60" w:after="60"/>
        <w:jc w:val="both"/>
        <w:rPr>
          <w:b/>
          <w:sz w:val="24"/>
          <w:lang w:val="fr-FR"/>
        </w:rPr>
      </w:pPr>
      <w:r>
        <w:rPr>
          <w:sz w:val="24"/>
          <w:lang w:val="fr-FR"/>
        </w:rPr>
        <w:t>Số:………….</w:t>
      </w:r>
    </w:p>
    <w:p w:rsidR="00834F25" w:rsidRDefault="00834F25" w:rsidP="00834F25">
      <w:pPr>
        <w:spacing w:before="60" w:after="60"/>
        <w:jc w:val="center"/>
        <w:rPr>
          <w:b/>
          <w:sz w:val="24"/>
          <w:lang w:val="fr-FR"/>
        </w:rPr>
      </w:pPr>
      <w:r>
        <w:rPr>
          <w:b/>
          <w:sz w:val="24"/>
          <w:lang w:val="fr-FR"/>
        </w:rPr>
        <w:t xml:space="preserve">ĐƠN HÀNG MUA THUỐC GÂY NGHIỆN, THUỐC HƯỚNG THẦN,  THUỐC TIỀN CHẤT/NGUYÊN LIỆU </w:t>
      </w:r>
      <w:r>
        <w:rPr>
          <w:b/>
          <w:spacing w:val="-6"/>
          <w:sz w:val="24"/>
          <w:lang w:val="fr-FR"/>
        </w:rPr>
        <w:t>LÀM THUỐC LÀ DƯỢC CHẤT GÂY NGHIỆN/DƯỢC CHẤT HƯỚNG THẦN/TIỀN CHẤT DÙNG LÀM THUỐC</w:t>
      </w:r>
      <w:r>
        <w:rPr>
          <w:b/>
          <w:sz w:val="24"/>
          <w:lang w:val="fr-FR"/>
        </w:rPr>
        <w:t>/ NHƯỢNG LẠI NGUYÊN LIỆU LÀM THUỐC LÀ DƯỢC CHẤT GÂY NGHIỆN/DƯỢC CHẤT HƯỚNG THẦN/TIỀN CHẤT DÙNG LÀM THUỐC</w:t>
      </w:r>
    </w:p>
    <w:p w:rsidR="00834F25" w:rsidRDefault="00834F25" w:rsidP="00834F25">
      <w:pPr>
        <w:spacing w:before="60" w:after="60"/>
        <w:jc w:val="center"/>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2684780</wp:posOffset>
                </wp:positionH>
                <wp:positionV relativeFrom="paragraph">
                  <wp:posOffset>-635</wp:posOffset>
                </wp:positionV>
                <wp:extent cx="349123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34912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835474"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4pt,-.05pt" to="48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" strokecolor="black [3213]" strokeweight=".5pt">
                <v:stroke joinstyle="miter"/>
              </v:line>
            </w:pict>
          </mc:Fallback>
        </mc:AlternateContent>
      </w:r>
    </w:p>
    <w:p w:rsidR="00834F25" w:rsidRDefault="00834F25" w:rsidP="00834F25">
      <w:pPr>
        <w:spacing w:before="60" w:after="60"/>
        <w:jc w:val="center"/>
        <w:rPr>
          <w:sz w:val="24"/>
        </w:rPr>
      </w:pPr>
      <w:r>
        <w:rPr>
          <w:sz w:val="24"/>
        </w:rPr>
        <w:t>Kính gửi:.......................................................................</w:t>
      </w:r>
    </w:p>
    <w:p w:rsidR="00834F25" w:rsidRDefault="00834F25" w:rsidP="00834F25">
      <w:pPr>
        <w:spacing w:before="60" w:after="60"/>
        <w:jc w:val="center"/>
        <w:rPr>
          <w:sz w:val="24"/>
        </w:rPr>
      </w:pPr>
    </w:p>
    <w:tbl>
      <w:tblPr>
        <w:tblW w:w="141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7"/>
        <w:gridCol w:w="2293"/>
        <w:gridCol w:w="900"/>
        <w:gridCol w:w="1260"/>
        <w:gridCol w:w="1440"/>
        <w:gridCol w:w="990"/>
        <w:gridCol w:w="1710"/>
        <w:gridCol w:w="1213"/>
        <w:gridCol w:w="1843"/>
        <w:gridCol w:w="992"/>
        <w:gridCol w:w="857"/>
      </w:tblGrid>
      <w:tr w:rsidR="00834F25" w:rsidTr="00834F25">
        <w:trPr>
          <w:cantSplit/>
        </w:trPr>
        <w:tc>
          <w:tcPr>
            <w:tcW w:w="648"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34F25" w:rsidRDefault="00834F25">
            <w:pPr>
              <w:spacing w:before="60" w:after="60" w:line="256" w:lineRule="auto"/>
              <w:jc w:val="center"/>
              <w:rPr>
                <w:b/>
                <w:sz w:val="24"/>
              </w:rPr>
            </w:pPr>
            <w:r>
              <w:rPr>
                <w:b/>
                <w:sz w:val="24"/>
              </w:rPr>
              <w:t>TT</w:t>
            </w:r>
          </w:p>
        </w:tc>
        <w:tc>
          <w:tcPr>
            <w:tcW w:w="229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34F25" w:rsidRDefault="00834F25">
            <w:pPr>
              <w:spacing w:before="60" w:after="60" w:line="256" w:lineRule="auto"/>
              <w:jc w:val="center"/>
              <w:rPr>
                <w:b/>
                <w:sz w:val="24"/>
                <w:lang w:val="pt-BR"/>
              </w:rPr>
            </w:pPr>
            <w:r>
              <w:rPr>
                <w:b/>
                <w:sz w:val="24"/>
                <w:lang w:val="pt-BR"/>
              </w:rPr>
              <w:t>Nguyên liệu/Tên thuốc, hoạt chất dạng bào chế nồng độ/hàm lượng, quy cách đóng gói</w:t>
            </w:r>
          </w:p>
        </w:tc>
        <w:tc>
          <w:tcPr>
            <w:tcW w:w="90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34F25" w:rsidRDefault="00834F25">
            <w:pPr>
              <w:spacing w:before="60" w:after="60" w:line="256" w:lineRule="auto"/>
              <w:jc w:val="center"/>
              <w:rPr>
                <w:b/>
                <w:sz w:val="24"/>
                <w:lang w:val="pt-BR"/>
              </w:rPr>
            </w:pPr>
            <w:r>
              <w:rPr>
                <w:b/>
                <w:sz w:val="24"/>
              </w:rPr>
              <w:t>Đơn vị tính</w:t>
            </w:r>
          </w:p>
        </w:tc>
        <w:tc>
          <w:tcPr>
            <w:tcW w:w="6613"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834F25" w:rsidRDefault="00834F25">
            <w:pPr>
              <w:spacing w:before="60" w:after="60" w:line="256" w:lineRule="auto"/>
              <w:jc w:val="center"/>
              <w:rPr>
                <w:b/>
                <w:sz w:val="24"/>
                <w:lang w:val="pt-BR"/>
              </w:rPr>
            </w:pPr>
            <w:r>
              <w:rPr>
                <w:b/>
                <w:sz w:val="24"/>
                <w:lang w:val="pt-BR"/>
              </w:rPr>
              <w:t>Phần báo cáo kỳ trước (Từ ngày....đến ngày......)</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34F25" w:rsidRDefault="00834F25">
            <w:pPr>
              <w:spacing w:before="60" w:after="60" w:line="256" w:lineRule="auto"/>
              <w:jc w:val="center"/>
              <w:rPr>
                <w:b/>
                <w:sz w:val="24"/>
                <w:lang w:val="pt-BR"/>
              </w:rPr>
            </w:pPr>
            <w:r>
              <w:rPr>
                <w:b/>
                <w:sz w:val="24"/>
                <w:lang w:val="pt-BR"/>
              </w:rPr>
              <w:t>Số lượng mua/nhượng lại</w:t>
            </w:r>
          </w:p>
        </w:tc>
        <w:tc>
          <w:tcPr>
            <w:tcW w:w="992"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34F25" w:rsidRDefault="00834F25">
            <w:pPr>
              <w:spacing w:before="60" w:after="60" w:line="256" w:lineRule="auto"/>
              <w:jc w:val="center"/>
              <w:rPr>
                <w:b/>
                <w:sz w:val="24"/>
                <w:lang w:val="pt-BR"/>
              </w:rPr>
            </w:pPr>
            <w:r>
              <w:rPr>
                <w:b/>
                <w:sz w:val="24"/>
              </w:rPr>
              <w:t>Duyệt</w:t>
            </w:r>
          </w:p>
        </w:tc>
        <w:tc>
          <w:tcPr>
            <w:tcW w:w="85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34F25" w:rsidRDefault="00834F25">
            <w:pPr>
              <w:spacing w:before="60" w:after="60" w:line="256" w:lineRule="auto"/>
              <w:jc w:val="center"/>
              <w:rPr>
                <w:b/>
                <w:sz w:val="24"/>
                <w:lang w:val="pt-BR"/>
              </w:rPr>
            </w:pPr>
            <w:r>
              <w:rPr>
                <w:b/>
                <w:sz w:val="24"/>
              </w:rPr>
              <w:t>Ghi chú</w:t>
            </w:r>
          </w:p>
        </w:tc>
      </w:tr>
      <w:tr w:rsidR="00834F25" w:rsidTr="00834F25">
        <w:tc>
          <w:tcPr>
            <w:tcW w:w="648" w:type="dxa"/>
            <w:vMerge/>
            <w:tcBorders>
              <w:top w:val="single" w:sz="6" w:space="0" w:color="auto"/>
              <w:left w:val="single" w:sz="6" w:space="0" w:color="auto"/>
              <w:bottom w:val="single" w:sz="6" w:space="0" w:color="auto"/>
              <w:right w:val="single" w:sz="6" w:space="0" w:color="auto"/>
            </w:tcBorders>
            <w:vAlign w:val="center"/>
            <w:hideMark/>
          </w:tcPr>
          <w:p w:rsidR="00834F25" w:rsidRDefault="00834F25">
            <w:pPr>
              <w:spacing w:line="256" w:lineRule="auto"/>
              <w:rPr>
                <w:b/>
                <w:sz w:val="24"/>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834F25" w:rsidRDefault="00834F25">
            <w:pPr>
              <w:spacing w:line="256" w:lineRule="auto"/>
              <w:rPr>
                <w:b/>
                <w:sz w:val="24"/>
                <w:lang w:val="pt-BR"/>
              </w:rPr>
            </w:pPr>
          </w:p>
        </w:tc>
        <w:tc>
          <w:tcPr>
            <w:tcW w:w="900" w:type="dxa"/>
            <w:vMerge/>
            <w:tcBorders>
              <w:top w:val="single" w:sz="6" w:space="0" w:color="auto"/>
              <w:left w:val="single" w:sz="6" w:space="0" w:color="auto"/>
              <w:bottom w:val="single" w:sz="6" w:space="0" w:color="auto"/>
              <w:right w:val="single" w:sz="6" w:space="0" w:color="auto"/>
            </w:tcBorders>
            <w:vAlign w:val="center"/>
            <w:hideMark/>
          </w:tcPr>
          <w:p w:rsidR="00834F25" w:rsidRDefault="00834F25">
            <w:pPr>
              <w:spacing w:line="256" w:lineRule="auto"/>
              <w:rPr>
                <w:b/>
                <w:sz w:val="24"/>
                <w:lang w:val="pt-BR"/>
              </w:rP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4F25" w:rsidRDefault="00834F25">
            <w:pPr>
              <w:spacing w:before="60" w:after="60" w:line="256" w:lineRule="auto"/>
              <w:jc w:val="center"/>
              <w:rPr>
                <w:b/>
                <w:sz w:val="24"/>
              </w:rPr>
            </w:pPr>
            <w:r>
              <w:rPr>
                <w:b/>
                <w:sz w:val="24"/>
              </w:rPr>
              <w:t>Số lượng tồn kho kỳ trước</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4F25" w:rsidRDefault="00834F25">
            <w:pPr>
              <w:spacing w:before="60" w:after="60" w:line="256" w:lineRule="auto"/>
              <w:jc w:val="center"/>
              <w:rPr>
                <w:b/>
                <w:sz w:val="24"/>
              </w:rPr>
            </w:pPr>
            <w:r>
              <w:rPr>
                <w:b/>
                <w:sz w:val="24"/>
              </w:rPr>
              <w:t>Số lượng nhập trong kỳ</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4F25" w:rsidRDefault="00834F25">
            <w:pPr>
              <w:spacing w:before="60" w:after="60" w:line="256" w:lineRule="auto"/>
              <w:jc w:val="center"/>
              <w:rPr>
                <w:b/>
                <w:sz w:val="24"/>
              </w:rPr>
            </w:pPr>
            <w:r>
              <w:rPr>
                <w:b/>
                <w:sz w:val="24"/>
              </w:rPr>
              <w:t>Tổng số</w:t>
            </w:r>
          </w:p>
        </w:tc>
        <w:tc>
          <w:tcPr>
            <w:tcW w:w="17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4F25" w:rsidRDefault="00834F25">
            <w:pPr>
              <w:spacing w:before="60" w:after="60" w:line="256" w:lineRule="auto"/>
              <w:jc w:val="center"/>
              <w:rPr>
                <w:b/>
                <w:sz w:val="24"/>
              </w:rPr>
            </w:pPr>
            <w:r>
              <w:rPr>
                <w:b/>
                <w:sz w:val="24"/>
              </w:rPr>
              <w:t>Tổng số xuất trong kỳ</w:t>
            </w:r>
          </w:p>
        </w:tc>
        <w:tc>
          <w:tcPr>
            <w:tcW w:w="121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4F25" w:rsidRDefault="00834F25">
            <w:pPr>
              <w:spacing w:before="60" w:after="60" w:line="256" w:lineRule="auto"/>
              <w:jc w:val="center"/>
              <w:rPr>
                <w:b/>
                <w:sz w:val="24"/>
              </w:rPr>
            </w:pPr>
            <w:r>
              <w:rPr>
                <w:b/>
                <w:sz w:val="24"/>
              </w:rPr>
              <w:t>Tồn kho cuối kỳ</w:t>
            </w:r>
          </w:p>
        </w:tc>
        <w:tc>
          <w:tcPr>
            <w:tcW w:w="1843" w:type="dxa"/>
            <w:vMerge/>
            <w:tcBorders>
              <w:top w:val="single" w:sz="6" w:space="0" w:color="auto"/>
              <w:left w:val="single" w:sz="6" w:space="0" w:color="auto"/>
              <w:bottom w:val="single" w:sz="6" w:space="0" w:color="auto"/>
              <w:right w:val="single" w:sz="6" w:space="0" w:color="auto"/>
            </w:tcBorders>
            <w:vAlign w:val="center"/>
            <w:hideMark/>
          </w:tcPr>
          <w:p w:rsidR="00834F25" w:rsidRDefault="00834F25">
            <w:pPr>
              <w:spacing w:line="256" w:lineRule="auto"/>
              <w:rPr>
                <w:b/>
                <w:sz w:val="24"/>
                <w:lang w:val="pt-BR"/>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834F25" w:rsidRDefault="00834F25">
            <w:pPr>
              <w:spacing w:line="256" w:lineRule="auto"/>
              <w:rPr>
                <w:b/>
                <w:sz w:val="24"/>
                <w:lang w:val="pt-BR"/>
              </w:rPr>
            </w:pPr>
          </w:p>
        </w:tc>
        <w:tc>
          <w:tcPr>
            <w:tcW w:w="857" w:type="dxa"/>
            <w:vMerge/>
            <w:tcBorders>
              <w:top w:val="single" w:sz="6" w:space="0" w:color="auto"/>
              <w:left w:val="single" w:sz="6" w:space="0" w:color="auto"/>
              <w:bottom w:val="single" w:sz="6" w:space="0" w:color="auto"/>
              <w:right w:val="single" w:sz="6" w:space="0" w:color="auto"/>
            </w:tcBorders>
            <w:vAlign w:val="center"/>
            <w:hideMark/>
          </w:tcPr>
          <w:p w:rsidR="00834F25" w:rsidRDefault="00834F25">
            <w:pPr>
              <w:spacing w:line="256" w:lineRule="auto"/>
              <w:rPr>
                <w:b/>
                <w:sz w:val="24"/>
                <w:lang w:val="pt-BR"/>
              </w:rPr>
            </w:pPr>
          </w:p>
        </w:tc>
      </w:tr>
      <w:tr w:rsidR="00834F25" w:rsidTr="00834F25">
        <w:tc>
          <w:tcPr>
            <w:tcW w:w="648" w:type="dxa"/>
            <w:tcBorders>
              <w:top w:val="single" w:sz="6" w:space="0" w:color="auto"/>
              <w:left w:val="single" w:sz="6" w:space="0" w:color="auto"/>
              <w:bottom w:val="single" w:sz="6" w:space="0" w:color="auto"/>
              <w:right w:val="single" w:sz="6" w:space="0" w:color="auto"/>
            </w:tcBorders>
            <w:hideMark/>
          </w:tcPr>
          <w:p w:rsidR="00834F25" w:rsidRDefault="00834F25">
            <w:pPr>
              <w:spacing w:before="60" w:after="60" w:line="256" w:lineRule="auto"/>
              <w:jc w:val="center"/>
              <w:rPr>
                <w:sz w:val="24"/>
              </w:rPr>
            </w:pPr>
            <w:r>
              <w:rPr>
                <w:sz w:val="24"/>
              </w:rPr>
              <w:t>(1)</w:t>
            </w:r>
          </w:p>
        </w:tc>
        <w:tc>
          <w:tcPr>
            <w:tcW w:w="2295" w:type="dxa"/>
            <w:tcBorders>
              <w:top w:val="single" w:sz="6" w:space="0" w:color="auto"/>
              <w:left w:val="single" w:sz="6" w:space="0" w:color="auto"/>
              <w:bottom w:val="single" w:sz="6" w:space="0" w:color="auto"/>
              <w:right w:val="single" w:sz="6" w:space="0" w:color="auto"/>
            </w:tcBorders>
            <w:hideMark/>
          </w:tcPr>
          <w:p w:rsidR="00834F25" w:rsidRDefault="00834F25">
            <w:pPr>
              <w:spacing w:before="60" w:after="60" w:line="256" w:lineRule="auto"/>
              <w:jc w:val="center"/>
              <w:rPr>
                <w:sz w:val="24"/>
              </w:rPr>
            </w:pPr>
            <w:r>
              <w:rPr>
                <w:sz w:val="24"/>
              </w:rPr>
              <w:t>(2)</w:t>
            </w:r>
          </w:p>
        </w:tc>
        <w:tc>
          <w:tcPr>
            <w:tcW w:w="900" w:type="dxa"/>
            <w:tcBorders>
              <w:top w:val="single" w:sz="6" w:space="0" w:color="auto"/>
              <w:left w:val="single" w:sz="6" w:space="0" w:color="auto"/>
              <w:bottom w:val="single" w:sz="6" w:space="0" w:color="auto"/>
              <w:right w:val="single" w:sz="6" w:space="0" w:color="auto"/>
            </w:tcBorders>
            <w:hideMark/>
          </w:tcPr>
          <w:p w:rsidR="00834F25" w:rsidRDefault="00834F25">
            <w:pPr>
              <w:spacing w:before="60" w:after="60" w:line="256" w:lineRule="auto"/>
              <w:jc w:val="center"/>
              <w:rPr>
                <w:sz w:val="24"/>
              </w:rPr>
            </w:pPr>
            <w:r>
              <w:rPr>
                <w:sz w:val="24"/>
              </w:rPr>
              <w:t>(3)</w:t>
            </w:r>
          </w:p>
        </w:tc>
        <w:tc>
          <w:tcPr>
            <w:tcW w:w="1260" w:type="dxa"/>
            <w:tcBorders>
              <w:top w:val="single" w:sz="6" w:space="0" w:color="auto"/>
              <w:left w:val="single" w:sz="6" w:space="0" w:color="auto"/>
              <w:bottom w:val="single" w:sz="6" w:space="0" w:color="auto"/>
              <w:right w:val="single" w:sz="6" w:space="0" w:color="auto"/>
            </w:tcBorders>
            <w:hideMark/>
          </w:tcPr>
          <w:p w:rsidR="00834F25" w:rsidRDefault="00834F25">
            <w:pPr>
              <w:spacing w:before="60" w:after="60" w:line="256" w:lineRule="auto"/>
              <w:jc w:val="center"/>
              <w:rPr>
                <w:sz w:val="24"/>
              </w:rPr>
            </w:pPr>
            <w:r>
              <w:rPr>
                <w:sz w:val="24"/>
              </w:rPr>
              <w:t>(4)</w:t>
            </w:r>
          </w:p>
        </w:tc>
        <w:tc>
          <w:tcPr>
            <w:tcW w:w="1440" w:type="dxa"/>
            <w:tcBorders>
              <w:top w:val="single" w:sz="6" w:space="0" w:color="auto"/>
              <w:left w:val="single" w:sz="6" w:space="0" w:color="auto"/>
              <w:bottom w:val="single" w:sz="6" w:space="0" w:color="auto"/>
              <w:right w:val="single" w:sz="6" w:space="0" w:color="auto"/>
            </w:tcBorders>
            <w:hideMark/>
          </w:tcPr>
          <w:p w:rsidR="00834F25" w:rsidRDefault="00834F25">
            <w:pPr>
              <w:spacing w:before="60" w:after="60" w:line="256" w:lineRule="auto"/>
              <w:jc w:val="center"/>
              <w:rPr>
                <w:sz w:val="24"/>
              </w:rPr>
            </w:pPr>
            <w:r>
              <w:rPr>
                <w:sz w:val="24"/>
              </w:rPr>
              <w:t>(5)</w:t>
            </w:r>
          </w:p>
        </w:tc>
        <w:tc>
          <w:tcPr>
            <w:tcW w:w="990" w:type="dxa"/>
            <w:tcBorders>
              <w:top w:val="single" w:sz="6" w:space="0" w:color="auto"/>
              <w:left w:val="single" w:sz="6" w:space="0" w:color="auto"/>
              <w:bottom w:val="single" w:sz="6" w:space="0" w:color="auto"/>
              <w:right w:val="single" w:sz="6" w:space="0" w:color="auto"/>
            </w:tcBorders>
            <w:hideMark/>
          </w:tcPr>
          <w:p w:rsidR="00834F25" w:rsidRDefault="00834F25">
            <w:pPr>
              <w:spacing w:before="60" w:after="60" w:line="256" w:lineRule="auto"/>
              <w:jc w:val="center"/>
              <w:rPr>
                <w:sz w:val="24"/>
              </w:rPr>
            </w:pPr>
            <w:r>
              <w:rPr>
                <w:sz w:val="24"/>
              </w:rPr>
              <w:t>(6)</w:t>
            </w:r>
          </w:p>
        </w:tc>
        <w:tc>
          <w:tcPr>
            <w:tcW w:w="1710" w:type="dxa"/>
            <w:tcBorders>
              <w:top w:val="single" w:sz="6" w:space="0" w:color="auto"/>
              <w:left w:val="single" w:sz="6" w:space="0" w:color="auto"/>
              <w:bottom w:val="single" w:sz="6" w:space="0" w:color="auto"/>
              <w:right w:val="single" w:sz="6" w:space="0" w:color="auto"/>
            </w:tcBorders>
            <w:hideMark/>
          </w:tcPr>
          <w:p w:rsidR="00834F25" w:rsidRDefault="00834F25">
            <w:pPr>
              <w:spacing w:before="60" w:after="60" w:line="256" w:lineRule="auto"/>
              <w:jc w:val="center"/>
              <w:rPr>
                <w:sz w:val="24"/>
              </w:rPr>
            </w:pPr>
            <w:r>
              <w:rPr>
                <w:sz w:val="24"/>
              </w:rPr>
              <w:t>(7)</w:t>
            </w:r>
          </w:p>
        </w:tc>
        <w:tc>
          <w:tcPr>
            <w:tcW w:w="1213" w:type="dxa"/>
            <w:tcBorders>
              <w:top w:val="single" w:sz="6" w:space="0" w:color="auto"/>
              <w:left w:val="single" w:sz="6" w:space="0" w:color="auto"/>
              <w:bottom w:val="single" w:sz="6" w:space="0" w:color="auto"/>
              <w:right w:val="single" w:sz="6" w:space="0" w:color="auto"/>
            </w:tcBorders>
            <w:hideMark/>
          </w:tcPr>
          <w:p w:rsidR="00834F25" w:rsidRDefault="00834F25">
            <w:pPr>
              <w:spacing w:before="60" w:after="60" w:line="256" w:lineRule="auto"/>
              <w:jc w:val="center"/>
              <w:rPr>
                <w:sz w:val="24"/>
              </w:rPr>
            </w:pPr>
            <w:r>
              <w:rPr>
                <w:sz w:val="24"/>
              </w:rPr>
              <w:t>(8)</w:t>
            </w:r>
          </w:p>
        </w:tc>
        <w:tc>
          <w:tcPr>
            <w:tcW w:w="1843" w:type="dxa"/>
            <w:tcBorders>
              <w:top w:val="single" w:sz="6" w:space="0" w:color="auto"/>
              <w:left w:val="single" w:sz="6" w:space="0" w:color="auto"/>
              <w:bottom w:val="single" w:sz="6" w:space="0" w:color="auto"/>
              <w:right w:val="single" w:sz="6" w:space="0" w:color="auto"/>
            </w:tcBorders>
            <w:hideMark/>
          </w:tcPr>
          <w:p w:rsidR="00834F25" w:rsidRDefault="00834F25">
            <w:pPr>
              <w:spacing w:before="60" w:after="60" w:line="256" w:lineRule="auto"/>
              <w:jc w:val="center"/>
              <w:rPr>
                <w:sz w:val="24"/>
              </w:rPr>
            </w:pPr>
            <w:r>
              <w:rPr>
                <w:sz w:val="24"/>
              </w:rPr>
              <w:t>(9)</w:t>
            </w:r>
          </w:p>
        </w:tc>
        <w:tc>
          <w:tcPr>
            <w:tcW w:w="992" w:type="dxa"/>
            <w:tcBorders>
              <w:top w:val="single" w:sz="6" w:space="0" w:color="auto"/>
              <w:left w:val="single" w:sz="6" w:space="0" w:color="auto"/>
              <w:bottom w:val="single" w:sz="6" w:space="0" w:color="auto"/>
              <w:right w:val="single" w:sz="6" w:space="0" w:color="auto"/>
            </w:tcBorders>
            <w:hideMark/>
          </w:tcPr>
          <w:p w:rsidR="00834F25" w:rsidRDefault="00834F25">
            <w:pPr>
              <w:spacing w:before="60" w:after="60" w:line="256" w:lineRule="auto"/>
              <w:jc w:val="center"/>
              <w:rPr>
                <w:sz w:val="24"/>
              </w:rPr>
            </w:pPr>
            <w:r>
              <w:rPr>
                <w:sz w:val="24"/>
              </w:rPr>
              <w:t>(10)</w:t>
            </w:r>
          </w:p>
        </w:tc>
        <w:tc>
          <w:tcPr>
            <w:tcW w:w="857" w:type="dxa"/>
            <w:tcBorders>
              <w:top w:val="single" w:sz="6" w:space="0" w:color="auto"/>
              <w:left w:val="single" w:sz="6" w:space="0" w:color="auto"/>
              <w:bottom w:val="single" w:sz="6" w:space="0" w:color="auto"/>
              <w:right w:val="single" w:sz="6" w:space="0" w:color="auto"/>
            </w:tcBorders>
            <w:hideMark/>
          </w:tcPr>
          <w:p w:rsidR="00834F25" w:rsidRDefault="00834F25">
            <w:pPr>
              <w:spacing w:before="60" w:after="60" w:line="256" w:lineRule="auto"/>
              <w:jc w:val="center"/>
              <w:rPr>
                <w:sz w:val="24"/>
              </w:rPr>
            </w:pPr>
            <w:r>
              <w:rPr>
                <w:sz w:val="24"/>
              </w:rPr>
              <w:t>(11)</w:t>
            </w:r>
          </w:p>
        </w:tc>
      </w:tr>
      <w:tr w:rsidR="00834F25" w:rsidTr="00834F25">
        <w:tc>
          <w:tcPr>
            <w:tcW w:w="648" w:type="dxa"/>
            <w:tcBorders>
              <w:top w:val="single" w:sz="6" w:space="0" w:color="auto"/>
              <w:left w:val="single" w:sz="6" w:space="0" w:color="auto"/>
              <w:bottom w:val="single" w:sz="6" w:space="0" w:color="auto"/>
              <w:right w:val="single" w:sz="6" w:space="0" w:color="auto"/>
            </w:tcBorders>
          </w:tcPr>
          <w:p w:rsidR="00834F25" w:rsidRDefault="00834F25">
            <w:pPr>
              <w:spacing w:before="60" w:after="60" w:line="256" w:lineRule="auto"/>
              <w:jc w:val="both"/>
              <w:rPr>
                <w:sz w:val="24"/>
              </w:rPr>
            </w:pPr>
          </w:p>
        </w:tc>
        <w:tc>
          <w:tcPr>
            <w:tcW w:w="2295" w:type="dxa"/>
            <w:tcBorders>
              <w:top w:val="single" w:sz="6" w:space="0" w:color="auto"/>
              <w:left w:val="single" w:sz="6" w:space="0" w:color="auto"/>
              <w:bottom w:val="single" w:sz="6" w:space="0" w:color="auto"/>
              <w:right w:val="single" w:sz="6" w:space="0" w:color="auto"/>
            </w:tcBorders>
          </w:tcPr>
          <w:p w:rsidR="00834F25" w:rsidRDefault="00834F25">
            <w:pPr>
              <w:spacing w:before="60" w:after="60" w:line="256" w:lineRule="auto"/>
              <w:jc w:val="both"/>
              <w:rPr>
                <w:sz w:val="24"/>
              </w:rPr>
            </w:pPr>
          </w:p>
        </w:tc>
        <w:tc>
          <w:tcPr>
            <w:tcW w:w="900" w:type="dxa"/>
            <w:tcBorders>
              <w:top w:val="single" w:sz="6" w:space="0" w:color="auto"/>
              <w:left w:val="single" w:sz="6" w:space="0" w:color="auto"/>
              <w:bottom w:val="single" w:sz="6" w:space="0" w:color="auto"/>
              <w:right w:val="single" w:sz="6" w:space="0" w:color="auto"/>
            </w:tcBorders>
          </w:tcPr>
          <w:p w:rsidR="00834F25" w:rsidRDefault="00834F25">
            <w:pPr>
              <w:spacing w:before="60" w:after="60" w:line="256" w:lineRule="auto"/>
              <w:jc w:val="both"/>
              <w:rPr>
                <w:sz w:val="24"/>
              </w:rPr>
            </w:pPr>
          </w:p>
        </w:tc>
        <w:tc>
          <w:tcPr>
            <w:tcW w:w="1260" w:type="dxa"/>
            <w:tcBorders>
              <w:top w:val="single" w:sz="6" w:space="0" w:color="auto"/>
              <w:left w:val="single" w:sz="6" w:space="0" w:color="auto"/>
              <w:bottom w:val="single" w:sz="6" w:space="0" w:color="auto"/>
              <w:right w:val="single" w:sz="6" w:space="0" w:color="auto"/>
            </w:tcBorders>
          </w:tcPr>
          <w:p w:rsidR="00834F25" w:rsidRDefault="00834F25">
            <w:pPr>
              <w:spacing w:before="60" w:after="60" w:line="256" w:lineRule="auto"/>
              <w:jc w:val="both"/>
              <w:rPr>
                <w:sz w:val="24"/>
              </w:rPr>
            </w:pPr>
          </w:p>
        </w:tc>
        <w:tc>
          <w:tcPr>
            <w:tcW w:w="1440" w:type="dxa"/>
            <w:tcBorders>
              <w:top w:val="single" w:sz="6" w:space="0" w:color="auto"/>
              <w:left w:val="single" w:sz="6" w:space="0" w:color="auto"/>
              <w:bottom w:val="single" w:sz="6" w:space="0" w:color="auto"/>
              <w:right w:val="single" w:sz="6" w:space="0" w:color="auto"/>
            </w:tcBorders>
          </w:tcPr>
          <w:p w:rsidR="00834F25" w:rsidRDefault="00834F25">
            <w:pPr>
              <w:spacing w:before="60" w:after="60" w:line="256" w:lineRule="auto"/>
              <w:jc w:val="both"/>
              <w:rPr>
                <w:sz w:val="24"/>
              </w:rPr>
            </w:pPr>
          </w:p>
        </w:tc>
        <w:tc>
          <w:tcPr>
            <w:tcW w:w="990" w:type="dxa"/>
            <w:tcBorders>
              <w:top w:val="single" w:sz="6" w:space="0" w:color="auto"/>
              <w:left w:val="single" w:sz="6" w:space="0" w:color="auto"/>
              <w:bottom w:val="single" w:sz="6" w:space="0" w:color="auto"/>
              <w:right w:val="single" w:sz="6" w:space="0" w:color="auto"/>
            </w:tcBorders>
          </w:tcPr>
          <w:p w:rsidR="00834F25" w:rsidRDefault="00834F25">
            <w:pPr>
              <w:spacing w:before="60" w:after="60" w:line="256" w:lineRule="auto"/>
              <w:jc w:val="both"/>
              <w:rPr>
                <w:sz w:val="24"/>
              </w:rPr>
            </w:pPr>
          </w:p>
        </w:tc>
        <w:tc>
          <w:tcPr>
            <w:tcW w:w="1710" w:type="dxa"/>
            <w:tcBorders>
              <w:top w:val="single" w:sz="6" w:space="0" w:color="auto"/>
              <w:left w:val="single" w:sz="6" w:space="0" w:color="auto"/>
              <w:bottom w:val="single" w:sz="6" w:space="0" w:color="auto"/>
              <w:right w:val="single" w:sz="6" w:space="0" w:color="auto"/>
            </w:tcBorders>
          </w:tcPr>
          <w:p w:rsidR="00834F25" w:rsidRDefault="00834F25">
            <w:pPr>
              <w:spacing w:before="60" w:after="60" w:line="256" w:lineRule="auto"/>
              <w:jc w:val="both"/>
              <w:rPr>
                <w:sz w:val="24"/>
              </w:rPr>
            </w:pPr>
          </w:p>
        </w:tc>
        <w:tc>
          <w:tcPr>
            <w:tcW w:w="1213" w:type="dxa"/>
            <w:tcBorders>
              <w:top w:val="single" w:sz="6" w:space="0" w:color="auto"/>
              <w:left w:val="single" w:sz="6" w:space="0" w:color="auto"/>
              <w:bottom w:val="single" w:sz="6" w:space="0" w:color="auto"/>
              <w:right w:val="single" w:sz="6" w:space="0" w:color="auto"/>
            </w:tcBorders>
          </w:tcPr>
          <w:p w:rsidR="00834F25" w:rsidRDefault="00834F25">
            <w:pPr>
              <w:spacing w:before="60" w:after="60" w:line="256" w:lineRule="auto"/>
              <w:jc w:val="both"/>
              <w:rPr>
                <w:sz w:val="24"/>
              </w:rPr>
            </w:pPr>
          </w:p>
        </w:tc>
        <w:tc>
          <w:tcPr>
            <w:tcW w:w="1843" w:type="dxa"/>
            <w:tcBorders>
              <w:top w:val="single" w:sz="6" w:space="0" w:color="auto"/>
              <w:left w:val="single" w:sz="6" w:space="0" w:color="auto"/>
              <w:bottom w:val="single" w:sz="6" w:space="0" w:color="auto"/>
              <w:right w:val="single" w:sz="6" w:space="0" w:color="auto"/>
            </w:tcBorders>
          </w:tcPr>
          <w:p w:rsidR="00834F25" w:rsidRDefault="00834F25">
            <w:pPr>
              <w:spacing w:before="60" w:after="60" w:line="256" w:lineRule="auto"/>
              <w:jc w:val="both"/>
              <w:rPr>
                <w:sz w:val="24"/>
              </w:rPr>
            </w:pPr>
          </w:p>
        </w:tc>
        <w:tc>
          <w:tcPr>
            <w:tcW w:w="992" w:type="dxa"/>
            <w:tcBorders>
              <w:top w:val="single" w:sz="6" w:space="0" w:color="auto"/>
              <w:left w:val="single" w:sz="6" w:space="0" w:color="auto"/>
              <w:bottom w:val="single" w:sz="6" w:space="0" w:color="auto"/>
              <w:right w:val="single" w:sz="6" w:space="0" w:color="auto"/>
            </w:tcBorders>
          </w:tcPr>
          <w:p w:rsidR="00834F25" w:rsidRDefault="00834F25">
            <w:pPr>
              <w:spacing w:before="60" w:after="60" w:line="256" w:lineRule="auto"/>
              <w:jc w:val="both"/>
              <w:rPr>
                <w:sz w:val="24"/>
              </w:rPr>
            </w:pPr>
          </w:p>
        </w:tc>
        <w:tc>
          <w:tcPr>
            <w:tcW w:w="857" w:type="dxa"/>
            <w:tcBorders>
              <w:top w:val="single" w:sz="6" w:space="0" w:color="auto"/>
              <w:left w:val="single" w:sz="6" w:space="0" w:color="auto"/>
              <w:bottom w:val="single" w:sz="6" w:space="0" w:color="auto"/>
              <w:right w:val="single" w:sz="6" w:space="0" w:color="auto"/>
            </w:tcBorders>
          </w:tcPr>
          <w:p w:rsidR="00834F25" w:rsidRDefault="00834F25">
            <w:pPr>
              <w:spacing w:before="60" w:after="60" w:line="256" w:lineRule="auto"/>
              <w:jc w:val="both"/>
              <w:rPr>
                <w:sz w:val="24"/>
              </w:rPr>
            </w:pPr>
          </w:p>
        </w:tc>
      </w:tr>
    </w:tbl>
    <w:p w:rsidR="00834F25" w:rsidRDefault="00834F25" w:rsidP="00834F25">
      <w:pPr>
        <w:spacing w:before="60" w:after="60"/>
        <w:jc w:val="both"/>
        <w:rPr>
          <w:sz w:val="24"/>
        </w:rPr>
      </w:pPr>
    </w:p>
    <w:tbl>
      <w:tblPr>
        <w:tblW w:w="14067" w:type="dxa"/>
        <w:tblLook w:val="01E0" w:firstRow="1" w:lastRow="1" w:firstColumn="1" w:lastColumn="1" w:noHBand="0" w:noVBand="0"/>
      </w:tblPr>
      <w:tblGrid>
        <w:gridCol w:w="1843"/>
        <w:gridCol w:w="1701"/>
        <w:gridCol w:w="4111"/>
        <w:gridCol w:w="6412"/>
      </w:tblGrid>
      <w:tr w:rsidR="00834F25" w:rsidTr="00834F25">
        <w:tc>
          <w:tcPr>
            <w:tcW w:w="1843" w:type="dxa"/>
            <w:hideMark/>
          </w:tcPr>
          <w:p w:rsidR="00834F25" w:rsidRDefault="00834F25">
            <w:pPr>
              <w:spacing w:before="60" w:after="60" w:line="256" w:lineRule="auto"/>
              <w:jc w:val="both"/>
              <w:rPr>
                <w:b/>
                <w:i/>
                <w:sz w:val="24"/>
              </w:rPr>
            </w:pPr>
            <w:bookmarkStart w:id="0" w:name="_GoBack"/>
            <w:r>
              <w:rPr>
                <w:b/>
                <w:i/>
                <w:sz w:val="24"/>
              </w:rPr>
              <w:t>Nơi nhận:</w:t>
            </w:r>
          </w:p>
          <w:p w:rsidR="00834F25" w:rsidRDefault="00834F25">
            <w:pPr>
              <w:spacing w:before="60" w:after="60" w:line="256" w:lineRule="auto"/>
              <w:jc w:val="both"/>
              <w:rPr>
                <w:sz w:val="24"/>
              </w:rPr>
            </w:pPr>
            <w:r>
              <w:rPr>
                <w:sz w:val="24"/>
              </w:rPr>
              <w:t>- Như trên;</w:t>
            </w:r>
          </w:p>
          <w:p w:rsidR="00834F25" w:rsidRDefault="00834F25">
            <w:pPr>
              <w:spacing w:before="60" w:after="60" w:line="256" w:lineRule="auto"/>
              <w:jc w:val="both"/>
              <w:rPr>
                <w:sz w:val="24"/>
              </w:rPr>
            </w:pPr>
            <w:r>
              <w:rPr>
                <w:sz w:val="24"/>
                <w:lang w:val="sv-SE"/>
              </w:rPr>
              <w:t>- Lưu tại cơ sở.</w:t>
            </w:r>
          </w:p>
        </w:tc>
        <w:tc>
          <w:tcPr>
            <w:tcW w:w="1701" w:type="dxa"/>
          </w:tcPr>
          <w:p w:rsidR="00834F25" w:rsidRDefault="00834F25">
            <w:pPr>
              <w:spacing w:before="60" w:after="60" w:line="256" w:lineRule="auto"/>
              <w:jc w:val="center"/>
              <w:rPr>
                <w:b/>
                <w:sz w:val="24"/>
              </w:rPr>
            </w:pPr>
          </w:p>
          <w:p w:rsidR="00834F25" w:rsidRDefault="00834F25">
            <w:pPr>
              <w:spacing w:before="60" w:after="60" w:line="256" w:lineRule="auto"/>
              <w:jc w:val="center"/>
              <w:rPr>
                <w:b/>
                <w:sz w:val="24"/>
              </w:rPr>
            </w:pPr>
            <w:r>
              <w:rPr>
                <w:b/>
                <w:sz w:val="24"/>
              </w:rPr>
              <w:t>NGƯỜI LẬP BÁO CÁO</w:t>
            </w:r>
          </w:p>
        </w:tc>
        <w:tc>
          <w:tcPr>
            <w:tcW w:w="4111" w:type="dxa"/>
            <w:hideMark/>
          </w:tcPr>
          <w:p w:rsidR="00834F25" w:rsidRDefault="00834F25">
            <w:pPr>
              <w:spacing w:before="60" w:after="60" w:line="256" w:lineRule="auto"/>
              <w:jc w:val="center"/>
              <w:rPr>
                <w:sz w:val="24"/>
              </w:rPr>
            </w:pPr>
            <w:r>
              <w:rPr>
                <w:sz w:val="24"/>
              </w:rPr>
              <w:t>……., ngày...tháng…năm…</w:t>
            </w:r>
          </w:p>
          <w:p w:rsidR="00834F25" w:rsidRDefault="00834F25">
            <w:pPr>
              <w:spacing w:before="60" w:after="60" w:line="256" w:lineRule="auto"/>
              <w:jc w:val="center"/>
              <w:rPr>
                <w:b/>
                <w:spacing w:val="-10"/>
                <w:sz w:val="24"/>
              </w:rPr>
            </w:pPr>
            <w:r>
              <w:rPr>
                <w:b/>
                <w:sz w:val="24"/>
              </w:rPr>
              <w:t xml:space="preserve">NGƯỜI ĐẠI DIỆN PHÁP </w:t>
            </w:r>
            <w:r>
              <w:rPr>
                <w:b/>
                <w:spacing w:val="-10"/>
                <w:sz w:val="24"/>
              </w:rPr>
              <w:t>LUẬT/NGƯỜI ĐƯỢC ỦY QUYỀN</w:t>
            </w:r>
          </w:p>
          <w:p w:rsidR="00834F25" w:rsidRDefault="00834F25">
            <w:pPr>
              <w:spacing w:before="60" w:after="60" w:line="256" w:lineRule="auto"/>
              <w:jc w:val="center"/>
              <w:rPr>
                <w:i/>
                <w:sz w:val="24"/>
              </w:rPr>
            </w:pPr>
            <w:r>
              <w:rPr>
                <w:i/>
                <w:sz w:val="24"/>
              </w:rPr>
              <w:t>(Ký, ghi rõ họ tên, chức danh</w:t>
            </w:r>
          </w:p>
          <w:p w:rsidR="00834F25" w:rsidRDefault="00834F25">
            <w:pPr>
              <w:spacing w:before="60" w:after="60" w:line="256" w:lineRule="auto"/>
              <w:jc w:val="center"/>
              <w:rPr>
                <w:sz w:val="24"/>
              </w:rPr>
            </w:pPr>
            <w:r>
              <w:rPr>
                <w:i/>
                <w:sz w:val="24"/>
              </w:rPr>
              <w:t xml:space="preserve"> đóng dấu (nếu có))</w:t>
            </w:r>
          </w:p>
        </w:tc>
        <w:tc>
          <w:tcPr>
            <w:tcW w:w="6412" w:type="dxa"/>
            <w:hideMark/>
          </w:tcPr>
          <w:p w:rsidR="00834F25" w:rsidRDefault="00834F25">
            <w:pPr>
              <w:spacing w:before="60" w:after="60" w:line="256" w:lineRule="auto"/>
              <w:jc w:val="center"/>
              <w:rPr>
                <w:i/>
                <w:iCs/>
                <w:sz w:val="24"/>
              </w:rPr>
            </w:pPr>
            <w:r>
              <w:rPr>
                <w:i/>
                <w:iCs/>
                <w:sz w:val="24"/>
              </w:rPr>
              <w:t>Số:…………,ngày ...... tháng.....năm......</w:t>
            </w:r>
          </w:p>
          <w:p w:rsidR="00834F25" w:rsidRDefault="00834F25">
            <w:pPr>
              <w:spacing w:before="60" w:after="60" w:line="256" w:lineRule="auto"/>
              <w:jc w:val="center"/>
              <w:rPr>
                <w:sz w:val="24"/>
                <w:lang w:val="pt-BR"/>
              </w:rPr>
            </w:pPr>
            <w:r>
              <w:rPr>
                <w:sz w:val="24"/>
                <w:lang w:val="pt-BR"/>
              </w:rPr>
              <w:t>Chấp thuận của cơ quan quản lý:</w:t>
            </w:r>
          </w:p>
          <w:p w:rsidR="00834F25" w:rsidRDefault="00834F25">
            <w:pPr>
              <w:spacing w:before="60" w:after="60" w:line="256" w:lineRule="auto"/>
              <w:jc w:val="center"/>
              <w:rPr>
                <w:sz w:val="24"/>
                <w:lang w:val="pt-BR"/>
              </w:rPr>
            </w:pPr>
            <w:r>
              <w:rPr>
                <w:sz w:val="24"/>
                <w:lang w:val="pt-BR"/>
              </w:rPr>
              <w:t xml:space="preserve"> Đơn hàng này gồm....trang.....khoản</w:t>
            </w:r>
          </w:p>
          <w:p w:rsidR="00834F25" w:rsidRDefault="00834F25">
            <w:pPr>
              <w:spacing w:before="60" w:after="60" w:line="256" w:lineRule="auto"/>
              <w:jc w:val="center"/>
              <w:rPr>
                <w:sz w:val="24"/>
                <w:lang w:val="pt-BR"/>
              </w:rPr>
            </w:pPr>
            <w:r>
              <w:rPr>
                <w:sz w:val="24"/>
                <w:lang w:val="pt-BR"/>
              </w:rPr>
              <w:t>Được mua tại công ty......../Được nhượng cho công ty.....</w:t>
            </w:r>
          </w:p>
          <w:p w:rsidR="00834F25" w:rsidRDefault="00834F25">
            <w:pPr>
              <w:spacing w:before="60" w:after="60" w:line="256" w:lineRule="auto"/>
              <w:jc w:val="center"/>
              <w:rPr>
                <w:sz w:val="24"/>
                <w:lang w:val="pt-BR"/>
              </w:rPr>
            </w:pPr>
            <w:r>
              <w:rPr>
                <w:sz w:val="24"/>
                <w:lang w:val="pt-BR"/>
              </w:rPr>
              <w:t xml:space="preserve">Đơn hàng này có giá trị một năm kể từ ngày ký ban hành </w:t>
            </w:r>
          </w:p>
          <w:p w:rsidR="00834F25" w:rsidRDefault="00834F25">
            <w:pPr>
              <w:spacing w:before="60" w:after="60" w:line="256" w:lineRule="auto"/>
              <w:jc w:val="center"/>
              <w:rPr>
                <w:b/>
                <w:bCs/>
                <w:sz w:val="24"/>
                <w:lang w:val="pt-BR"/>
              </w:rPr>
            </w:pPr>
            <w:r>
              <w:rPr>
                <w:b/>
                <w:bCs/>
                <w:sz w:val="24"/>
                <w:lang w:val="pt-BR"/>
              </w:rPr>
              <w:t>CƠ QUAN CHẤP THUẬN</w:t>
            </w:r>
          </w:p>
          <w:p w:rsidR="00834F25" w:rsidRDefault="00834F25">
            <w:pPr>
              <w:spacing w:before="60" w:after="60" w:line="256" w:lineRule="auto"/>
              <w:jc w:val="center"/>
              <w:rPr>
                <w:i/>
                <w:sz w:val="24"/>
                <w:lang w:val="pt-BR"/>
              </w:rPr>
            </w:pPr>
            <w:r>
              <w:rPr>
                <w:i/>
                <w:sz w:val="24"/>
                <w:lang w:val="pt-BR"/>
              </w:rPr>
              <w:t>(Ký tên, đóng dấu)</w:t>
            </w:r>
          </w:p>
        </w:tc>
      </w:tr>
    </w:tbl>
    <w:p w:rsidR="00834F25" w:rsidRDefault="00834F25" w:rsidP="00834F25">
      <w:pPr>
        <w:spacing w:before="60" w:after="60"/>
        <w:jc w:val="both"/>
        <w:rPr>
          <w:sz w:val="24"/>
          <w:lang w:val="pt-BR"/>
        </w:rPr>
      </w:pPr>
    </w:p>
    <w:p w:rsidR="00834F25" w:rsidRDefault="00834F25" w:rsidP="00834F25">
      <w:pPr>
        <w:spacing w:before="60" w:after="60"/>
        <w:ind w:firstLine="567"/>
        <w:jc w:val="both"/>
        <w:rPr>
          <w:iCs/>
          <w:spacing w:val="-4"/>
          <w:sz w:val="22"/>
          <w:lang w:val="pt-BR"/>
        </w:rPr>
      </w:pPr>
      <w:r>
        <w:rPr>
          <w:sz w:val="22"/>
          <w:lang w:val="pt-BR"/>
        </w:rPr>
        <w:lastRenderedPageBreak/>
        <w:t>-</w:t>
      </w:r>
      <w:r>
        <w:rPr>
          <w:spacing w:val="-4"/>
          <w:sz w:val="22"/>
          <w:lang w:val="pt-BR"/>
        </w:rPr>
        <w:t xml:space="preserve"> </w:t>
      </w:r>
      <w:r>
        <w:rPr>
          <w:iCs/>
          <w:spacing w:val="-4"/>
          <w:sz w:val="22"/>
          <w:lang w:val="pt-BR"/>
        </w:rPr>
        <w:t xml:space="preserve">Đối với </w:t>
      </w:r>
      <w:r>
        <w:rPr>
          <w:spacing w:val="-4"/>
          <w:sz w:val="22"/>
          <w:lang w:val="pt-BR"/>
        </w:rPr>
        <w:t>các cơ sở kinh doanh thuốc gây nghiện, thuốc hướng thần, thuốc tiền chất, nguyên liệu làm thuốc là dược chất gây nghiện, dược chất hướng thần, tiền chất dùng làm thuốc: Kèm theo tài liệu ghi rõ tên và địa chỉ khách hàng, số lượng, ngày bán.</w:t>
      </w:r>
    </w:p>
    <w:p w:rsidR="00834F25" w:rsidRDefault="00834F25" w:rsidP="00834F25">
      <w:pPr>
        <w:spacing w:before="60" w:after="60"/>
        <w:ind w:firstLine="567"/>
        <w:jc w:val="both"/>
        <w:rPr>
          <w:sz w:val="22"/>
          <w:lang w:val="pt-BR"/>
        </w:rPr>
      </w:pPr>
      <w:r>
        <w:rPr>
          <w:sz w:val="22"/>
          <w:lang w:val="pt-BR"/>
        </w:rPr>
        <w:t>- Đơn hàng mua thuốc được làm thành 03 bản (cơ sở lưu 01 bản, nơi bán 01 bản, cơ quan chấp thuận lưu 01 bản</w:t>
      </w:r>
    </w:p>
    <w:bookmarkEnd w:id="0"/>
    <w:p w:rsidR="009C19AF" w:rsidRPr="00834F25" w:rsidRDefault="009C19AF" w:rsidP="00834F25"/>
    <w:sectPr w:rsidR="009C19AF" w:rsidRPr="00834F25" w:rsidSect="00105845">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Arial">
    <w:altName w:val="Courier New"/>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751D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96E23"/>
    <w:multiLevelType w:val="hybridMultilevel"/>
    <w:tmpl w:val="848C8AE2"/>
    <w:lvl w:ilvl="0" w:tplc="EA681F0C">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F728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C1FAC"/>
    <w:multiLevelType w:val="hybridMultilevel"/>
    <w:tmpl w:val="43B84CF4"/>
    <w:lvl w:ilvl="0" w:tplc="6AAA7E5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40704466"/>
    <w:multiLevelType w:val="hybridMultilevel"/>
    <w:tmpl w:val="72D0F6F0"/>
    <w:lvl w:ilvl="0" w:tplc="7D941D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AA4F34"/>
    <w:multiLevelType w:val="hybridMultilevel"/>
    <w:tmpl w:val="72D0F6F0"/>
    <w:lvl w:ilvl="0" w:tplc="7D941D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DF"/>
    <w:rsid w:val="00025386"/>
    <w:rsid w:val="00030DED"/>
    <w:rsid w:val="00105845"/>
    <w:rsid w:val="0026141A"/>
    <w:rsid w:val="002B21AA"/>
    <w:rsid w:val="00307239"/>
    <w:rsid w:val="00355E83"/>
    <w:rsid w:val="004167B3"/>
    <w:rsid w:val="0052744F"/>
    <w:rsid w:val="0058658C"/>
    <w:rsid w:val="007E47F0"/>
    <w:rsid w:val="00834F25"/>
    <w:rsid w:val="00965A89"/>
    <w:rsid w:val="009836C4"/>
    <w:rsid w:val="009C19AF"/>
    <w:rsid w:val="00AC53BD"/>
    <w:rsid w:val="00B52DE1"/>
    <w:rsid w:val="00D84C56"/>
    <w:rsid w:val="00D9159E"/>
    <w:rsid w:val="00DB0CF9"/>
    <w:rsid w:val="00E91EDF"/>
    <w:rsid w:val="00EB2328"/>
    <w:rsid w:val="00EF3BF6"/>
    <w:rsid w:val="00FA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CFB75-B7E7-4AB8-B23C-07EEC7DC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EDF"/>
    <w:pPr>
      <w:spacing w:after="0" w:line="240" w:lineRule="auto"/>
    </w:pPr>
    <w:rPr>
      <w:rFonts w:cs="Times New Roman"/>
      <w:sz w:val="28"/>
      <w:szCs w:val="24"/>
    </w:rPr>
  </w:style>
  <w:style w:type="paragraph" w:styleId="Heading3">
    <w:name w:val="heading 3"/>
    <w:basedOn w:val="Normal"/>
    <w:next w:val="Normal"/>
    <w:link w:val="Heading3Char"/>
    <w:qFormat/>
    <w:rsid w:val="0026141A"/>
    <w:pPr>
      <w:keepNext/>
      <w:ind w:left="2835"/>
      <w:outlineLvl w:val="2"/>
    </w:pPr>
    <w:rPr>
      <w:rFonts w:ascii=".VnTime" w:hAnsi=".VnTime"/>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167B3"/>
    <w:pPr>
      <w:jc w:val="both"/>
    </w:pPr>
    <w:rPr>
      <w:rFonts w:ascii=".VnArial" w:hAnsi=".VnArial"/>
      <w:sz w:val="24"/>
      <w:szCs w:val="20"/>
      <w:lang w:val="x-none" w:eastAsia="x-none"/>
    </w:rPr>
  </w:style>
  <w:style w:type="character" w:customStyle="1" w:styleId="BodyTextChar">
    <w:name w:val="Body Text Char"/>
    <w:basedOn w:val="DefaultParagraphFont"/>
    <w:link w:val="BodyText"/>
    <w:rsid w:val="004167B3"/>
    <w:rPr>
      <w:rFonts w:ascii=".VnArial" w:hAnsi=".VnArial" w:cs="Times New Roman"/>
      <w:szCs w:val="20"/>
      <w:lang w:val="x-none" w:eastAsia="x-none"/>
    </w:rPr>
  </w:style>
  <w:style w:type="paragraph" w:styleId="ListParagraph">
    <w:name w:val="List Paragraph"/>
    <w:basedOn w:val="Normal"/>
    <w:qFormat/>
    <w:rsid w:val="00FA3871"/>
    <w:pPr>
      <w:ind w:left="720"/>
      <w:contextualSpacing/>
    </w:pPr>
  </w:style>
  <w:style w:type="character" w:customStyle="1" w:styleId="Heading3Char">
    <w:name w:val="Heading 3 Char"/>
    <w:basedOn w:val="DefaultParagraphFont"/>
    <w:link w:val="Heading3"/>
    <w:rsid w:val="0026141A"/>
    <w:rPr>
      <w:rFonts w:ascii=".VnTime" w:hAnsi=".VnTime" w:cs="Times New Roman"/>
      <w:b/>
      <w:sz w:val="26"/>
      <w:szCs w:val="20"/>
      <w:lang w:val="x-none" w:eastAsia="x-none"/>
    </w:rPr>
  </w:style>
  <w:style w:type="paragraph" w:styleId="FootnoteText">
    <w:name w:val="footnote text"/>
    <w:basedOn w:val="Normal"/>
    <w:link w:val="FootnoteTextChar"/>
    <w:rsid w:val="0026141A"/>
    <w:rPr>
      <w:sz w:val="20"/>
      <w:szCs w:val="20"/>
      <w:lang w:val="x-none" w:eastAsia="x-none"/>
    </w:rPr>
  </w:style>
  <w:style w:type="character" w:customStyle="1" w:styleId="FootnoteTextChar">
    <w:name w:val="Footnote Text Char"/>
    <w:basedOn w:val="DefaultParagraphFont"/>
    <w:link w:val="FootnoteText"/>
    <w:rsid w:val="0026141A"/>
    <w:rPr>
      <w:rFonts w:cs="Times New Roman"/>
      <w:sz w:val="20"/>
      <w:szCs w:val="20"/>
      <w:lang w:val="x-none" w:eastAsia="x-none"/>
    </w:rPr>
  </w:style>
  <w:style w:type="paragraph" w:customStyle="1" w:styleId="normal-p">
    <w:name w:val="normal-p"/>
    <w:basedOn w:val="Normal"/>
    <w:rsid w:val="009C19AF"/>
    <w:pPr>
      <w:jc w:val="both"/>
    </w:pPr>
    <w:rPr>
      <w:sz w:val="20"/>
      <w:szCs w:val="20"/>
    </w:rPr>
  </w:style>
  <w:style w:type="character" w:customStyle="1" w:styleId="normal-h1">
    <w:name w:val="normal-h1"/>
    <w:rsid w:val="009C19AF"/>
    <w:rPr>
      <w:rFonts w:ascii="Times New Roman" w:hAnsi="Times New Roman" w:cs="Times New Roman"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11472">
      <w:bodyDiv w:val="1"/>
      <w:marLeft w:val="0"/>
      <w:marRight w:val="0"/>
      <w:marTop w:val="0"/>
      <w:marBottom w:val="0"/>
      <w:divBdr>
        <w:top w:val="none" w:sz="0" w:space="0" w:color="auto"/>
        <w:left w:val="none" w:sz="0" w:space="0" w:color="auto"/>
        <w:bottom w:val="none" w:sz="0" w:space="0" w:color="auto"/>
        <w:right w:val="none" w:sz="0" w:space="0" w:color="auto"/>
      </w:divBdr>
    </w:div>
    <w:div w:id="1244532584">
      <w:bodyDiv w:val="1"/>
      <w:marLeft w:val="0"/>
      <w:marRight w:val="0"/>
      <w:marTop w:val="0"/>
      <w:marBottom w:val="0"/>
      <w:divBdr>
        <w:top w:val="none" w:sz="0" w:space="0" w:color="auto"/>
        <w:left w:val="none" w:sz="0" w:space="0" w:color="auto"/>
        <w:bottom w:val="none" w:sz="0" w:space="0" w:color="auto"/>
        <w:right w:val="none" w:sz="0" w:space="0" w:color="auto"/>
      </w:divBdr>
    </w:div>
    <w:div w:id="1297639305">
      <w:bodyDiv w:val="1"/>
      <w:marLeft w:val="0"/>
      <w:marRight w:val="0"/>
      <w:marTop w:val="0"/>
      <w:marBottom w:val="0"/>
      <w:divBdr>
        <w:top w:val="none" w:sz="0" w:space="0" w:color="auto"/>
        <w:left w:val="none" w:sz="0" w:space="0" w:color="auto"/>
        <w:bottom w:val="none" w:sz="0" w:space="0" w:color="auto"/>
        <w:right w:val="none" w:sz="0" w:space="0" w:color="auto"/>
      </w:divBdr>
    </w:div>
    <w:div w:id="1479306096">
      <w:bodyDiv w:val="1"/>
      <w:marLeft w:val="0"/>
      <w:marRight w:val="0"/>
      <w:marTop w:val="0"/>
      <w:marBottom w:val="0"/>
      <w:divBdr>
        <w:top w:val="none" w:sz="0" w:space="0" w:color="auto"/>
        <w:left w:val="none" w:sz="0" w:space="0" w:color="auto"/>
        <w:bottom w:val="none" w:sz="0" w:space="0" w:color="auto"/>
        <w:right w:val="none" w:sz="0" w:space="0" w:color="auto"/>
      </w:divBdr>
    </w:div>
    <w:div w:id="17348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Thanh Trieu</dc:creator>
  <cp:keywords/>
  <dc:description/>
  <cp:lastModifiedBy>Phan Thanh Trieu</cp:lastModifiedBy>
  <cp:revision>24</cp:revision>
  <dcterms:created xsi:type="dcterms:W3CDTF">2019-11-06T07:07:00Z</dcterms:created>
  <dcterms:modified xsi:type="dcterms:W3CDTF">2019-11-20T07:22:00Z</dcterms:modified>
</cp:coreProperties>
</file>